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FB3" w:rsidRPr="00352876" w:rsidRDefault="00646FB3" w:rsidP="00352876">
      <w:pPr>
        <w:pStyle w:val="Legislative"/>
        <w:spacing w:line="276" w:lineRule="auto"/>
        <w:rPr>
          <w:rFonts w:ascii="Calibri" w:hAnsi="Calibri"/>
          <w:sz w:val="22"/>
          <w:szCs w:val="22"/>
        </w:rPr>
      </w:pPr>
      <w:r w:rsidRPr="00352876">
        <w:rPr>
          <w:rFonts w:ascii="Calibri" w:hAnsi="Calibri"/>
          <w:sz w:val="22"/>
          <w:szCs w:val="22"/>
        </w:rPr>
        <w:t>Dear Friends and Neighbors,</w:t>
      </w:r>
    </w:p>
    <w:p w:rsidR="00646FB3" w:rsidRPr="00352876" w:rsidRDefault="00646FB3" w:rsidP="00352876">
      <w:pPr>
        <w:pStyle w:val="Legislative"/>
        <w:spacing w:line="276" w:lineRule="auto"/>
        <w:rPr>
          <w:rFonts w:ascii="Calibri" w:eastAsia="Times New Roman" w:hAnsi="Calibri" w:cstheme="minorHAnsi"/>
          <w:sz w:val="22"/>
          <w:szCs w:val="22"/>
          <w:u w:val="single"/>
        </w:rPr>
      </w:pPr>
      <w:r w:rsidRPr="00352876">
        <w:rPr>
          <w:rFonts w:ascii="Calibri" w:hAnsi="Calibri"/>
          <w:sz w:val="22"/>
          <w:szCs w:val="22"/>
        </w:rPr>
        <w:t>The 2013</w:t>
      </w:r>
      <w:bookmarkStart w:id="0" w:name="_GoBack"/>
      <w:bookmarkEnd w:id="0"/>
      <w:r w:rsidRPr="00352876">
        <w:rPr>
          <w:rFonts w:ascii="Calibri" w:hAnsi="Calibri"/>
          <w:sz w:val="22"/>
          <w:szCs w:val="22"/>
        </w:rPr>
        <w:t xml:space="preserve"> legislative session</w:t>
      </w:r>
      <w:r w:rsidR="00533DD9">
        <w:rPr>
          <w:rFonts w:ascii="Calibri" w:hAnsi="Calibri"/>
          <w:sz w:val="22"/>
          <w:szCs w:val="22"/>
        </w:rPr>
        <w:t xml:space="preserve"> has</w:t>
      </w:r>
      <w:r w:rsidRPr="00352876">
        <w:rPr>
          <w:rFonts w:ascii="Calibri" w:hAnsi="Calibri"/>
          <w:sz w:val="22"/>
          <w:szCs w:val="22"/>
        </w:rPr>
        <w:t xml:space="preserve"> </w:t>
      </w:r>
      <w:r w:rsidR="00533DD9">
        <w:rPr>
          <w:rFonts w:ascii="Calibri" w:hAnsi="Calibri"/>
          <w:sz w:val="22"/>
          <w:szCs w:val="22"/>
        </w:rPr>
        <w:t>adjourned</w:t>
      </w:r>
      <w:r w:rsidR="00352876">
        <w:rPr>
          <w:rFonts w:ascii="Calibri" w:hAnsi="Calibri"/>
          <w:sz w:val="22"/>
          <w:szCs w:val="22"/>
        </w:rPr>
        <w:t xml:space="preserve">.  </w:t>
      </w:r>
      <w:r w:rsidR="00352876">
        <w:rPr>
          <w:rFonts w:ascii="Calibri" w:eastAsia="Times New Roman" w:hAnsi="Calibri" w:cstheme="minorHAnsi"/>
          <w:color w:val="000000"/>
          <w:sz w:val="22"/>
          <w:szCs w:val="22"/>
        </w:rPr>
        <w:t xml:space="preserve">This session, I was </w:t>
      </w:r>
      <w:r w:rsidRPr="00352876">
        <w:rPr>
          <w:rFonts w:ascii="Calibri" w:eastAsia="Times New Roman" w:hAnsi="Calibri" w:cstheme="minorHAnsi"/>
          <w:color w:val="000000"/>
          <w:sz w:val="22"/>
          <w:szCs w:val="22"/>
        </w:rPr>
        <w:t xml:space="preserve">assigned Chair of the Consumer Protection and Government Efficiency committee, as well as serving on the Business and Labor, Land Use, and Rules committees. </w:t>
      </w:r>
      <w:r w:rsidR="00352876">
        <w:rPr>
          <w:rFonts w:ascii="Calibri" w:eastAsia="Times New Roman" w:hAnsi="Calibri" w:cstheme="minorHAnsi"/>
          <w:color w:val="000000"/>
          <w:sz w:val="22"/>
          <w:szCs w:val="22"/>
        </w:rPr>
        <w:t xml:space="preserve"> </w:t>
      </w:r>
      <w:r w:rsidRPr="00352876">
        <w:rPr>
          <w:rFonts w:ascii="Calibri" w:eastAsia="Times New Roman" w:hAnsi="Calibri" w:cstheme="minorHAnsi"/>
          <w:color w:val="000000"/>
          <w:sz w:val="22"/>
          <w:szCs w:val="22"/>
        </w:rPr>
        <w:t xml:space="preserve">I have included in this newsletter information that I hope will give you </w:t>
      </w:r>
      <w:r w:rsidR="00352876">
        <w:rPr>
          <w:rFonts w:ascii="Calibri" w:eastAsia="Times New Roman" w:hAnsi="Calibri" w:cstheme="minorHAnsi"/>
          <w:color w:val="000000"/>
          <w:sz w:val="22"/>
          <w:szCs w:val="22"/>
        </w:rPr>
        <w:t>an</w:t>
      </w:r>
      <w:r w:rsidRPr="00352876">
        <w:rPr>
          <w:rFonts w:ascii="Calibri" w:eastAsia="Times New Roman" w:hAnsi="Calibri" w:cstheme="minorHAnsi"/>
          <w:color w:val="000000"/>
          <w:sz w:val="22"/>
          <w:szCs w:val="22"/>
        </w:rPr>
        <w:t xml:space="preserve"> idea of what we </w:t>
      </w:r>
      <w:r w:rsidR="00352876">
        <w:rPr>
          <w:rFonts w:ascii="Calibri" w:eastAsia="Times New Roman" w:hAnsi="Calibri" w:cstheme="minorHAnsi"/>
          <w:color w:val="000000"/>
          <w:sz w:val="22"/>
          <w:szCs w:val="22"/>
        </w:rPr>
        <w:t>accomplished during the 77th Legislative Session</w:t>
      </w:r>
      <w:r w:rsidRPr="00352876">
        <w:rPr>
          <w:rFonts w:ascii="Calibri" w:eastAsia="Times New Roman" w:hAnsi="Calibri" w:cstheme="minorHAnsi"/>
          <w:color w:val="000000"/>
          <w:sz w:val="22"/>
          <w:szCs w:val="22"/>
        </w:rPr>
        <w:t xml:space="preserve">. </w:t>
      </w:r>
      <w:r w:rsidR="00352876">
        <w:rPr>
          <w:rFonts w:ascii="Calibri" w:eastAsia="Times New Roman" w:hAnsi="Calibri" w:cstheme="minorHAnsi"/>
          <w:color w:val="000000"/>
          <w:sz w:val="22"/>
          <w:szCs w:val="22"/>
        </w:rPr>
        <w:t xml:space="preserve"> </w:t>
      </w:r>
      <w:r w:rsidRPr="00352876">
        <w:rPr>
          <w:rFonts w:ascii="Calibri" w:eastAsia="Times New Roman" w:hAnsi="Calibri" w:cstheme="minorHAnsi"/>
          <w:color w:val="000000"/>
          <w:sz w:val="22"/>
          <w:szCs w:val="22"/>
        </w:rPr>
        <w:t xml:space="preserve">Additionally, I have included brief descriptions of </w:t>
      </w:r>
      <w:r w:rsidR="00352876">
        <w:rPr>
          <w:rFonts w:ascii="Calibri" w:eastAsia="Times New Roman" w:hAnsi="Calibri" w:cstheme="minorHAnsi"/>
          <w:color w:val="000000"/>
          <w:sz w:val="22"/>
          <w:szCs w:val="22"/>
        </w:rPr>
        <w:t xml:space="preserve">some of </w:t>
      </w:r>
      <w:r w:rsidRPr="00352876">
        <w:rPr>
          <w:rFonts w:ascii="Calibri" w:eastAsia="Times New Roman" w:hAnsi="Calibri" w:cstheme="minorHAnsi"/>
          <w:color w:val="000000"/>
          <w:sz w:val="22"/>
          <w:szCs w:val="22"/>
        </w:rPr>
        <w:t xml:space="preserve">the bills I have introduced </w:t>
      </w:r>
      <w:r w:rsidR="00352876">
        <w:rPr>
          <w:rFonts w:ascii="Calibri" w:eastAsia="Times New Roman" w:hAnsi="Calibri" w:cstheme="minorHAnsi"/>
          <w:color w:val="000000"/>
          <w:sz w:val="22"/>
          <w:szCs w:val="22"/>
        </w:rPr>
        <w:t>and their outcomes</w:t>
      </w:r>
      <w:r w:rsidRPr="00352876">
        <w:rPr>
          <w:rFonts w:ascii="Calibri" w:eastAsia="Times New Roman" w:hAnsi="Calibri" w:cstheme="minorHAnsi"/>
          <w:color w:val="000000"/>
          <w:sz w:val="22"/>
          <w:szCs w:val="22"/>
        </w:rPr>
        <w:t xml:space="preserve">. </w:t>
      </w:r>
      <w:r w:rsidR="00352876">
        <w:rPr>
          <w:rFonts w:ascii="Calibri" w:eastAsia="Times New Roman" w:hAnsi="Calibri" w:cstheme="minorHAnsi"/>
          <w:color w:val="000000"/>
          <w:sz w:val="22"/>
          <w:szCs w:val="22"/>
        </w:rPr>
        <w:t xml:space="preserve"> </w:t>
      </w:r>
    </w:p>
    <w:p w:rsidR="00646FB3" w:rsidRPr="00352876" w:rsidRDefault="00646FB3" w:rsidP="00352876">
      <w:pPr>
        <w:pStyle w:val="Legislative"/>
        <w:spacing w:line="276" w:lineRule="auto"/>
        <w:rPr>
          <w:rFonts w:ascii="Calibri" w:eastAsia="Times New Roman" w:hAnsi="Calibri" w:cstheme="minorHAnsi"/>
          <w:color w:val="000000"/>
          <w:sz w:val="22"/>
          <w:szCs w:val="22"/>
        </w:rPr>
      </w:pPr>
      <w:r w:rsidRPr="00352876">
        <w:rPr>
          <w:rFonts w:ascii="Calibri" w:eastAsia="Times New Roman" w:hAnsi="Calibri" w:cstheme="minorHAnsi"/>
          <w:color w:val="000000"/>
          <w:sz w:val="22"/>
          <w:szCs w:val="22"/>
        </w:rPr>
        <w:t xml:space="preserve"> </w:t>
      </w:r>
    </w:p>
    <w:p w:rsidR="00646FB3" w:rsidRPr="00352876" w:rsidRDefault="00646FB3" w:rsidP="00352876">
      <w:pPr>
        <w:spacing w:after="0"/>
        <w:rPr>
          <w:rFonts w:ascii="Calibri" w:eastAsia="Times New Roman" w:hAnsi="Calibri" w:cstheme="minorHAnsi"/>
          <w:color w:val="000000"/>
        </w:rPr>
      </w:pPr>
      <w:r w:rsidRPr="00352876">
        <w:rPr>
          <w:rFonts w:ascii="Calibri" w:eastAsia="Times New Roman" w:hAnsi="Calibri" w:cstheme="minorHAnsi"/>
          <w:color w:val="000000"/>
        </w:rPr>
        <w:t xml:space="preserve">In addition to advocating for policy and legislation that reflects our values, one of my primary responsibilities as your state representative is to help my constituents navigate the state system and help you address concerns or disputes with state agencies. </w:t>
      </w:r>
      <w:r w:rsidR="00352876">
        <w:rPr>
          <w:rFonts w:ascii="Calibri" w:eastAsia="Times New Roman" w:hAnsi="Calibri" w:cstheme="minorHAnsi"/>
          <w:color w:val="000000"/>
        </w:rPr>
        <w:t xml:space="preserve"> </w:t>
      </w:r>
      <w:r w:rsidRPr="00352876">
        <w:rPr>
          <w:rFonts w:ascii="Calibri" w:eastAsia="Times New Roman" w:hAnsi="Calibri" w:cstheme="minorHAnsi"/>
          <w:color w:val="000000"/>
        </w:rPr>
        <w:t xml:space="preserve">Please do not hesitate to contact my office at (503) 968-1408 or </w:t>
      </w:r>
      <w:hyperlink r:id="rId7" w:history="1">
        <w:r w:rsidRPr="00352876">
          <w:rPr>
            <w:rFonts w:ascii="Calibri" w:eastAsia="Times New Roman" w:hAnsi="Calibri" w:cstheme="minorHAnsi"/>
            <w:color w:val="0000FF"/>
            <w:u w:val="single"/>
          </w:rPr>
          <w:t>rep.paulholvey@state.or.us</w:t>
        </w:r>
      </w:hyperlink>
      <w:r w:rsidRPr="00352876">
        <w:rPr>
          <w:rFonts w:ascii="Calibri" w:eastAsia="Times New Roman" w:hAnsi="Calibri" w:cstheme="minorHAnsi"/>
          <w:color w:val="000000"/>
        </w:rPr>
        <w:t xml:space="preserve"> if I can be of any assistance with these matters.</w:t>
      </w:r>
    </w:p>
    <w:p w:rsidR="00646FB3" w:rsidRPr="00352876" w:rsidRDefault="00646FB3" w:rsidP="00352876">
      <w:pPr>
        <w:spacing w:after="0"/>
        <w:rPr>
          <w:rFonts w:ascii="Calibri" w:eastAsia="Times New Roman" w:hAnsi="Calibri" w:cstheme="minorHAnsi"/>
        </w:rPr>
      </w:pPr>
      <w:r w:rsidRPr="00352876">
        <w:rPr>
          <w:rFonts w:ascii="Calibri" w:eastAsia="Times New Roman" w:hAnsi="Calibri" w:cstheme="minorHAnsi"/>
          <w:color w:val="000000"/>
        </w:rPr>
        <w:t>Respectfully,</w:t>
      </w:r>
    </w:p>
    <w:p w:rsidR="00646FB3" w:rsidRPr="00352876" w:rsidRDefault="00646FB3" w:rsidP="00352876">
      <w:pPr>
        <w:spacing w:after="0"/>
        <w:rPr>
          <w:rFonts w:ascii="Calibri" w:eastAsia="Times New Roman" w:hAnsi="Calibri" w:cstheme="minorHAnsi"/>
        </w:rPr>
      </w:pPr>
    </w:p>
    <w:p w:rsidR="00646FB3" w:rsidRPr="00352876" w:rsidRDefault="00646FB3" w:rsidP="00352876">
      <w:pPr>
        <w:spacing w:after="0"/>
        <w:rPr>
          <w:rFonts w:ascii="Calibri" w:eastAsia="Times New Roman" w:hAnsi="Calibri" w:cstheme="minorHAnsi"/>
        </w:rPr>
      </w:pPr>
      <w:r w:rsidRPr="00352876">
        <w:rPr>
          <w:rFonts w:ascii="Calibri" w:eastAsia="Times New Roman" w:hAnsi="Calibri" w:cstheme="minorHAnsi"/>
          <w:color w:val="000000"/>
        </w:rPr>
        <w:t>Paul Holvey</w:t>
      </w:r>
    </w:p>
    <w:p w:rsidR="00646FB3" w:rsidRPr="00352876" w:rsidRDefault="00533DD9" w:rsidP="00352876">
      <w:pPr>
        <w:pStyle w:val="Legislative"/>
        <w:spacing w:line="276" w:lineRule="auto"/>
        <w:rPr>
          <w:rFonts w:ascii="Calibri" w:eastAsia="Times New Roman" w:hAnsi="Calibri" w:cstheme="minorHAnsi"/>
          <w:sz w:val="22"/>
          <w:szCs w:val="22"/>
        </w:rPr>
      </w:pPr>
      <w:r>
        <w:rPr>
          <w:rFonts w:ascii="Calibri" w:eastAsia="Times New Roman" w:hAnsi="Calibri" w:cstheme="minorHAnsi"/>
          <w:sz w:val="22"/>
          <w:szCs w:val="22"/>
        </w:rPr>
        <w:pict>
          <v:rect id="_x0000_i1025" style="width:468pt;height:1.5pt" o:hralign="center" o:hrstd="t" o:hr="t" fillcolor="#a0a0a0" stroked="f"/>
        </w:pict>
      </w:r>
    </w:p>
    <w:p w:rsidR="009C0541" w:rsidRPr="00352876" w:rsidRDefault="009C0541" w:rsidP="00352876">
      <w:pPr>
        <w:pStyle w:val="Legislative"/>
        <w:spacing w:line="276" w:lineRule="auto"/>
        <w:rPr>
          <w:rFonts w:ascii="Calibri" w:eastAsia="Times New Roman" w:hAnsi="Calibri" w:cstheme="minorHAnsi"/>
          <w:sz w:val="22"/>
          <w:szCs w:val="22"/>
        </w:rPr>
      </w:pPr>
    </w:p>
    <w:p w:rsidR="009C0541" w:rsidRPr="00352876" w:rsidRDefault="009C0541" w:rsidP="00352876">
      <w:pPr>
        <w:pStyle w:val="Legislative"/>
        <w:spacing w:line="276" w:lineRule="auto"/>
        <w:rPr>
          <w:rFonts w:ascii="Calibri" w:eastAsia="Times New Roman" w:hAnsi="Calibri" w:cstheme="minorHAnsi"/>
          <w:sz w:val="22"/>
          <w:szCs w:val="22"/>
        </w:rPr>
      </w:pPr>
      <w:r w:rsidRPr="00352876">
        <w:rPr>
          <w:rFonts w:ascii="Calibri" w:eastAsia="Times New Roman" w:hAnsi="Calibri" w:cstheme="minorHAnsi"/>
          <w:b/>
          <w:sz w:val="22"/>
          <w:szCs w:val="22"/>
          <w:u w:val="single"/>
        </w:rPr>
        <w:t>Environmental Protection and Food Safety</w:t>
      </w:r>
    </w:p>
    <w:p w:rsidR="009C0541" w:rsidRPr="00352876" w:rsidRDefault="009C0541" w:rsidP="00352876">
      <w:pPr>
        <w:pStyle w:val="Legislative"/>
        <w:spacing w:line="276" w:lineRule="auto"/>
        <w:rPr>
          <w:rFonts w:ascii="Calibri" w:eastAsia="Times New Roman" w:hAnsi="Calibri" w:cstheme="minorHAnsi"/>
          <w:sz w:val="22"/>
          <w:szCs w:val="22"/>
        </w:rPr>
      </w:pPr>
    </w:p>
    <w:p w:rsidR="005A6210" w:rsidRPr="00352876" w:rsidRDefault="009C0541" w:rsidP="00352876">
      <w:pPr>
        <w:pStyle w:val="Legislative"/>
        <w:spacing w:line="276" w:lineRule="auto"/>
        <w:rPr>
          <w:rFonts w:ascii="Calibri" w:hAnsi="Calibri"/>
          <w:sz w:val="22"/>
          <w:szCs w:val="22"/>
        </w:rPr>
      </w:pPr>
      <w:r w:rsidRPr="00352876">
        <w:rPr>
          <w:rFonts w:ascii="Calibri" w:hAnsi="Calibri"/>
          <w:sz w:val="22"/>
          <w:szCs w:val="22"/>
        </w:rPr>
        <w:t>As Oregonians, we care about</w:t>
      </w:r>
      <w:r w:rsidR="00125BB9" w:rsidRPr="00352876">
        <w:rPr>
          <w:rFonts w:ascii="Calibri" w:hAnsi="Calibri"/>
          <w:sz w:val="22"/>
          <w:szCs w:val="22"/>
        </w:rPr>
        <w:t xml:space="preserve"> the health of</w:t>
      </w:r>
      <w:r w:rsidRPr="00352876">
        <w:rPr>
          <w:rFonts w:ascii="Calibri" w:hAnsi="Calibri"/>
          <w:sz w:val="22"/>
          <w:szCs w:val="22"/>
        </w:rPr>
        <w:t xml:space="preserve"> our environment and our bodies, and we are national leaders in addressing issues surrounding these concerns. </w:t>
      </w:r>
      <w:r w:rsidR="00352876">
        <w:rPr>
          <w:rFonts w:ascii="Calibri" w:hAnsi="Calibri"/>
          <w:sz w:val="22"/>
          <w:szCs w:val="22"/>
        </w:rPr>
        <w:t xml:space="preserve"> </w:t>
      </w:r>
      <w:r w:rsidRPr="00352876">
        <w:rPr>
          <w:rFonts w:ascii="Calibri" w:hAnsi="Calibri"/>
          <w:sz w:val="22"/>
          <w:szCs w:val="22"/>
        </w:rPr>
        <w:t>That is why I introduced legislation aimed at protecting the health and safety of our environment, the food we eat and grow, and the products we keep in our homes.</w:t>
      </w:r>
      <w:r w:rsidR="00352876">
        <w:rPr>
          <w:rFonts w:ascii="Calibri" w:hAnsi="Calibri"/>
          <w:sz w:val="22"/>
          <w:szCs w:val="22"/>
        </w:rPr>
        <w:t xml:space="preserve"> </w:t>
      </w:r>
      <w:r w:rsidRPr="00352876">
        <w:rPr>
          <w:rFonts w:ascii="Calibri" w:hAnsi="Calibri"/>
          <w:sz w:val="22"/>
          <w:szCs w:val="22"/>
        </w:rPr>
        <w:t xml:space="preserve"> If Oregon is to prosper, it is essential that we </w:t>
      </w:r>
      <w:r w:rsidR="00125BB9" w:rsidRPr="00352876">
        <w:rPr>
          <w:rFonts w:ascii="Calibri" w:hAnsi="Calibri"/>
          <w:sz w:val="22"/>
          <w:szCs w:val="22"/>
        </w:rPr>
        <w:t>protect Oregon consumers</w:t>
      </w:r>
      <w:r w:rsidRPr="00352876">
        <w:rPr>
          <w:rFonts w:ascii="Calibri" w:hAnsi="Calibri"/>
          <w:sz w:val="22"/>
          <w:szCs w:val="22"/>
        </w:rPr>
        <w:t xml:space="preserve"> against threats to these </w:t>
      </w:r>
      <w:r w:rsidR="005A6210" w:rsidRPr="00352876">
        <w:rPr>
          <w:rFonts w:ascii="Calibri" w:hAnsi="Calibri"/>
          <w:sz w:val="22"/>
          <w:szCs w:val="22"/>
        </w:rPr>
        <w:t xml:space="preserve">components of our lives. </w:t>
      </w:r>
    </w:p>
    <w:p w:rsidR="005A6210" w:rsidRPr="00352876" w:rsidRDefault="005A6210" w:rsidP="00352876">
      <w:pPr>
        <w:pStyle w:val="Legislative"/>
        <w:spacing w:line="276" w:lineRule="auto"/>
        <w:rPr>
          <w:rFonts w:ascii="Calibri" w:hAnsi="Calibri"/>
          <w:sz w:val="22"/>
          <w:szCs w:val="22"/>
        </w:rPr>
      </w:pPr>
    </w:p>
    <w:p w:rsidR="005A6210" w:rsidRPr="00352876" w:rsidRDefault="005A6210" w:rsidP="00352876">
      <w:pPr>
        <w:spacing w:after="0"/>
        <w:rPr>
          <w:rFonts w:ascii="Calibri" w:eastAsia="Times New Roman" w:hAnsi="Calibri" w:cstheme="minorHAnsi"/>
        </w:rPr>
      </w:pPr>
      <w:r w:rsidRPr="00352876">
        <w:rPr>
          <w:rFonts w:ascii="Calibri" w:eastAsia="Times New Roman" w:hAnsi="Calibri" w:cstheme="minorHAnsi"/>
          <w:b/>
        </w:rPr>
        <w:t>HB</w:t>
      </w:r>
      <w:r w:rsidR="00352876">
        <w:rPr>
          <w:rFonts w:ascii="Calibri" w:eastAsia="Times New Roman" w:hAnsi="Calibri" w:cstheme="minorHAnsi"/>
          <w:b/>
        </w:rPr>
        <w:t xml:space="preserve"> </w:t>
      </w:r>
      <w:r w:rsidRPr="00352876">
        <w:rPr>
          <w:rFonts w:ascii="Calibri" w:eastAsia="Times New Roman" w:hAnsi="Calibri" w:cstheme="minorHAnsi"/>
          <w:b/>
        </w:rPr>
        <w:t xml:space="preserve">2530 </w:t>
      </w:r>
      <w:r w:rsidRPr="00352876">
        <w:rPr>
          <w:rFonts w:ascii="Calibri" w:eastAsia="Times New Roman" w:hAnsi="Calibri" w:cstheme="minorHAnsi"/>
        </w:rPr>
        <w:t xml:space="preserve">– This bill, </w:t>
      </w:r>
      <w:r w:rsidR="003661F1" w:rsidRPr="00352876">
        <w:rPr>
          <w:rFonts w:ascii="Calibri" w:eastAsia="Times New Roman" w:hAnsi="Calibri" w:cstheme="minorHAnsi"/>
        </w:rPr>
        <w:t>recently given a public hearing on March 21</w:t>
      </w:r>
      <w:r w:rsidR="003661F1" w:rsidRPr="00352876">
        <w:rPr>
          <w:rFonts w:ascii="Calibri" w:eastAsia="Times New Roman" w:hAnsi="Calibri" w:cstheme="minorHAnsi"/>
          <w:vertAlign w:val="superscript"/>
        </w:rPr>
        <w:t>st</w:t>
      </w:r>
      <w:r w:rsidR="003661F1" w:rsidRPr="00352876">
        <w:rPr>
          <w:rFonts w:ascii="Calibri" w:eastAsia="Times New Roman" w:hAnsi="Calibri" w:cstheme="minorHAnsi"/>
        </w:rPr>
        <w:t xml:space="preserve"> </w:t>
      </w:r>
      <w:r w:rsidRPr="00352876">
        <w:rPr>
          <w:rFonts w:ascii="Calibri" w:eastAsia="Times New Roman" w:hAnsi="Calibri" w:cstheme="minorHAnsi"/>
        </w:rPr>
        <w:t xml:space="preserve"> in the House Agricultural and Natural Resources Committee, would ban the raising, selling, importation, or owning of genetically modified fish in the state. There is significant concern around the impact the introduction of these fish could have on Oregon’s waterways and native aquaculture industries; and because of this</w:t>
      </w:r>
      <w:r w:rsidR="00193B55" w:rsidRPr="00352876">
        <w:rPr>
          <w:rFonts w:ascii="Calibri" w:eastAsia="Times New Roman" w:hAnsi="Calibri" w:cstheme="minorHAnsi"/>
        </w:rPr>
        <w:t>,</w:t>
      </w:r>
      <w:r w:rsidRPr="00352876">
        <w:rPr>
          <w:rFonts w:ascii="Calibri" w:eastAsia="Times New Roman" w:hAnsi="Calibri" w:cstheme="minorHAnsi"/>
        </w:rPr>
        <w:t xml:space="preserve"> it is important that we not take chances these incredibly important </w:t>
      </w:r>
      <w:r w:rsidR="00193B55" w:rsidRPr="00352876">
        <w:rPr>
          <w:rFonts w:ascii="Calibri" w:eastAsia="Times New Roman" w:hAnsi="Calibri" w:cstheme="minorHAnsi"/>
        </w:rPr>
        <w:t xml:space="preserve">natural resources. </w:t>
      </w:r>
      <w:r w:rsidRPr="00352876">
        <w:rPr>
          <w:rFonts w:ascii="Calibri" w:eastAsia="Times New Roman" w:hAnsi="Calibri" w:cstheme="minorHAnsi"/>
        </w:rPr>
        <w:t xml:space="preserve">  </w:t>
      </w:r>
    </w:p>
    <w:p w:rsidR="005A6210" w:rsidRPr="00352876" w:rsidRDefault="005A6210" w:rsidP="00352876">
      <w:pPr>
        <w:spacing w:after="0"/>
        <w:rPr>
          <w:rFonts w:ascii="Calibri" w:eastAsia="Times New Roman" w:hAnsi="Calibri" w:cstheme="minorHAnsi"/>
          <w:b/>
        </w:rPr>
      </w:pPr>
    </w:p>
    <w:p w:rsidR="005A6210" w:rsidRPr="00352876" w:rsidRDefault="005A6210" w:rsidP="00352876">
      <w:pPr>
        <w:spacing w:after="0"/>
        <w:rPr>
          <w:rFonts w:ascii="Calibri" w:eastAsia="Times New Roman" w:hAnsi="Calibri" w:cstheme="minorHAnsi"/>
        </w:rPr>
      </w:pPr>
      <w:r w:rsidRPr="00352876">
        <w:rPr>
          <w:rFonts w:ascii="Calibri" w:eastAsia="Times New Roman" w:hAnsi="Calibri" w:cstheme="minorHAnsi"/>
          <w:b/>
        </w:rPr>
        <w:t>HB</w:t>
      </w:r>
      <w:r w:rsidR="00352876">
        <w:rPr>
          <w:rFonts w:ascii="Calibri" w:eastAsia="Times New Roman" w:hAnsi="Calibri" w:cstheme="minorHAnsi"/>
          <w:b/>
        </w:rPr>
        <w:t xml:space="preserve"> </w:t>
      </w:r>
      <w:r w:rsidRPr="00352876">
        <w:rPr>
          <w:rFonts w:ascii="Calibri" w:eastAsia="Times New Roman" w:hAnsi="Calibri" w:cstheme="minorHAnsi"/>
          <w:b/>
        </w:rPr>
        <w:t>2427</w:t>
      </w:r>
      <w:r w:rsidRPr="00352876">
        <w:rPr>
          <w:rFonts w:ascii="Calibri" w:eastAsia="Times New Roman" w:hAnsi="Calibri" w:cstheme="minorHAnsi"/>
        </w:rPr>
        <w:t xml:space="preserve"> – I </w:t>
      </w:r>
      <w:r w:rsidR="00193B55" w:rsidRPr="00352876">
        <w:rPr>
          <w:rFonts w:ascii="Calibri" w:eastAsia="Times New Roman" w:hAnsi="Calibri" w:cstheme="minorHAnsi"/>
        </w:rPr>
        <w:t xml:space="preserve">have heard a great deal from my constituents about their concerns over the growing of canola in Willamette Valley. This bill, which I am co-sponsoring, is currently </w:t>
      </w:r>
      <w:r w:rsidR="003161F9" w:rsidRPr="00352876">
        <w:rPr>
          <w:rFonts w:ascii="Calibri" w:eastAsia="Times New Roman" w:hAnsi="Calibri" w:cstheme="minorHAnsi"/>
        </w:rPr>
        <w:t xml:space="preserve">in the Joint Ways and Means Subcommittee </w:t>
      </w:r>
      <w:proofErr w:type="gramStart"/>
      <w:r w:rsidR="003161F9" w:rsidRPr="00352876">
        <w:rPr>
          <w:rFonts w:ascii="Calibri" w:eastAsia="Times New Roman" w:hAnsi="Calibri" w:cstheme="minorHAnsi"/>
        </w:rPr>
        <w:t xml:space="preserve">on </w:t>
      </w:r>
      <w:r w:rsidR="00193B55" w:rsidRPr="00352876">
        <w:rPr>
          <w:rFonts w:ascii="Calibri" w:eastAsia="Times New Roman" w:hAnsi="Calibri" w:cstheme="minorHAnsi"/>
        </w:rPr>
        <w:t xml:space="preserve"> in</w:t>
      </w:r>
      <w:proofErr w:type="gramEnd"/>
      <w:r w:rsidR="00193B55" w:rsidRPr="00352876">
        <w:rPr>
          <w:rFonts w:ascii="Calibri" w:eastAsia="Times New Roman" w:hAnsi="Calibri" w:cstheme="minorHAnsi"/>
        </w:rPr>
        <w:t xml:space="preserve"> the House Agriculture and Natural Resources Committee</w:t>
      </w:r>
      <w:r w:rsidR="003661F1" w:rsidRPr="00352876">
        <w:rPr>
          <w:rFonts w:ascii="Calibri" w:eastAsia="Times New Roman" w:hAnsi="Calibri" w:cstheme="minorHAnsi"/>
        </w:rPr>
        <w:t xml:space="preserve"> on the 15</w:t>
      </w:r>
      <w:r w:rsidR="003661F1" w:rsidRPr="00352876">
        <w:rPr>
          <w:rFonts w:ascii="Calibri" w:eastAsia="Times New Roman" w:hAnsi="Calibri" w:cstheme="minorHAnsi"/>
          <w:vertAlign w:val="superscript"/>
        </w:rPr>
        <w:t>th</w:t>
      </w:r>
      <w:r w:rsidR="003661F1" w:rsidRPr="00352876">
        <w:rPr>
          <w:rFonts w:ascii="Calibri" w:eastAsia="Times New Roman" w:hAnsi="Calibri" w:cstheme="minorHAnsi"/>
        </w:rPr>
        <w:t xml:space="preserve"> of April</w:t>
      </w:r>
      <w:r w:rsidR="00193B55" w:rsidRPr="00352876">
        <w:rPr>
          <w:rFonts w:ascii="Calibri" w:eastAsia="Times New Roman" w:hAnsi="Calibri" w:cstheme="minorHAnsi"/>
        </w:rPr>
        <w:t>. I fully support this legislation and believe we must ban this practice that threatens our farming and organic seed industries.</w:t>
      </w:r>
    </w:p>
    <w:p w:rsidR="005A6210" w:rsidRPr="00352876" w:rsidRDefault="005A6210" w:rsidP="00352876">
      <w:pPr>
        <w:spacing w:after="0"/>
        <w:rPr>
          <w:rFonts w:ascii="Calibri" w:eastAsia="Times New Roman" w:hAnsi="Calibri" w:cstheme="minorHAnsi"/>
        </w:rPr>
      </w:pPr>
    </w:p>
    <w:p w:rsidR="005A6210" w:rsidRPr="00352876" w:rsidRDefault="005A6210" w:rsidP="00352876">
      <w:pPr>
        <w:spacing w:after="0"/>
        <w:rPr>
          <w:rFonts w:ascii="Calibri" w:eastAsia="Times New Roman" w:hAnsi="Calibri" w:cstheme="minorHAnsi"/>
        </w:rPr>
      </w:pPr>
      <w:r w:rsidRPr="00352876">
        <w:rPr>
          <w:rFonts w:ascii="Calibri" w:eastAsia="Times New Roman" w:hAnsi="Calibri" w:cstheme="minorHAnsi"/>
          <w:b/>
        </w:rPr>
        <w:t>HB</w:t>
      </w:r>
      <w:r w:rsidR="00352876">
        <w:rPr>
          <w:rFonts w:ascii="Calibri" w:eastAsia="Times New Roman" w:hAnsi="Calibri" w:cstheme="minorHAnsi"/>
          <w:b/>
        </w:rPr>
        <w:t xml:space="preserve"> </w:t>
      </w:r>
      <w:r w:rsidRPr="00352876">
        <w:rPr>
          <w:rFonts w:ascii="Calibri" w:eastAsia="Times New Roman" w:hAnsi="Calibri" w:cstheme="minorHAnsi"/>
          <w:b/>
        </w:rPr>
        <w:t>2532</w:t>
      </w:r>
      <w:r w:rsidRPr="00352876">
        <w:rPr>
          <w:rFonts w:ascii="Calibri" w:eastAsia="Times New Roman" w:hAnsi="Calibri" w:cstheme="minorHAnsi"/>
        </w:rPr>
        <w:t xml:space="preserve"> – </w:t>
      </w:r>
      <w:r w:rsidR="00193B55" w:rsidRPr="00352876">
        <w:rPr>
          <w:rFonts w:ascii="Calibri" w:eastAsia="Times New Roman" w:hAnsi="Calibri" w:cstheme="minorHAnsi"/>
        </w:rPr>
        <w:t>Oregonians are discerning consumers, particularly when it comes to food, and</w:t>
      </w:r>
      <w:r w:rsidRPr="00352876">
        <w:rPr>
          <w:rFonts w:ascii="Calibri" w:eastAsia="Times New Roman" w:hAnsi="Calibri" w:cstheme="minorHAnsi"/>
        </w:rPr>
        <w:t xml:space="preserve"> </w:t>
      </w:r>
      <w:r w:rsidR="00193B55" w:rsidRPr="00352876">
        <w:rPr>
          <w:rFonts w:ascii="Calibri" w:eastAsia="Times New Roman" w:hAnsi="Calibri" w:cstheme="minorHAnsi"/>
        </w:rPr>
        <w:t>they deserve to know whether or not that food has been genetically modified.</w:t>
      </w:r>
      <w:r w:rsidRPr="00352876">
        <w:rPr>
          <w:rFonts w:ascii="Calibri" w:eastAsia="Times New Roman" w:hAnsi="Calibri" w:cstheme="minorHAnsi"/>
        </w:rPr>
        <w:t xml:space="preserve"> </w:t>
      </w:r>
      <w:r w:rsidR="00193B55" w:rsidRPr="00352876">
        <w:rPr>
          <w:rFonts w:ascii="Calibri" w:eastAsia="Times New Roman" w:hAnsi="Calibri" w:cstheme="minorHAnsi"/>
        </w:rPr>
        <w:t>I have introduced this bill which</w:t>
      </w:r>
      <w:r w:rsidRPr="00352876">
        <w:rPr>
          <w:rFonts w:ascii="Calibri" w:eastAsia="Times New Roman" w:hAnsi="Calibri" w:cstheme="minorHAnsi"/>
        </w:rPr>
        <w:t xml:space="preserve"> would require food manufacturers to label </w:t>
      </w:r>
      <w:r w:rsidR="001303D1" w:rsidRPr="00352876">
        <w:rPr>
          <w:rFonts w:ascii="Calibri" w:eastAsia="Times New Roman" w:hAnsi="Calibri" w:cstheme="minorHAnsi"/>
        </w:rPr>
        <w:t>the</w:t>
      </w:r>
      <w:r w:rsidRPr="00352876">
        <w:rPr>
          <w:rFonts w:ascii="Calibri" w:eastAsia="Times New Roman" w:hAnsi="Calibri" w:cstheme="minorHAnsi"/>
        </w:rPr>
        <w:t xml:space="preserve"> products </w:t>
      </w:r>
      <w:r w:rsidR="001303D1" w:rsidRPr="00352876">
        <w:rPr>
          <w:rFonts w:ascii="Calibri" w:eastAsia="Times New Roman" w:hAnsi="Calibri" w:cstheme="minorHAnsi"/>
        </w:rPr>
        <w:t xml:space="preserve">that </w:t>
      </w:r>
      <w:r w:rsidRPr="00352876">
        <w:rPr>
          <w:rFonts w:ascii="Calibri" w:eastAsia="Times New Roman" w:hAnsi="Calibri" w:cstheme="minorHAnsi"/>
        </w:rPr>
        <w:t>are made from genetically modified crops.</w:t>
      </w:r>
      <w:r w:rsidR="003661F1" w:rsidRPr="00352876">
        <w:rPr>
          <w:rFonts w:ascii="Calibri" w:eastAsia="Times New Roman" w:hAnsi="Calibri" w:cstheme="minorHAnsi"/>
        </w:rPr>
        <w:t xml:space="preserve"> This bill will also face a work session on the 15</w:t>
      </w:r>
      <w:r w:rsidR="003661F1" w:rsidRPr="00352876">
        <w:rPr>
          <w:rFonts w:ascii="Calibri" w:eastAsia="Times New Roman" w:hAnsi="Calibri" w:cstheme="minorHAnsi"/>
          <w:vertAlign w:val="superscript"/>
        </w:rPr>
        <w:t>th</w:t>
      </w:r>
      <w:r w:rsidR="003661F1" w:rsidRPr="00352876">
        <w:rPr>
          <w:rFonts w:ascii="Calibri" w:eastAsia="Times New Roman" w:hAnsi="Calibri" w:cstheme="minorHAnsi"/>
        </w:rPr>
        <w:t xml:space="preserve"> of April.</w:t>
      </w:r>
    </w:p>
    <w:p w:rsidR="005A6210" w:rsidRPr="00352876" w:rsidRDefault="005A6210" w:rsidP="00352876">
      <w:pPr>
        <w:spacing w:after="0"/>
        <w:rPr>
          <w:rFonts w:ascii="Calibri" w:eastAsia="Times New Roman" w:hAnsi="Calibri" w:cstheme="minorHAnsi"/>
        </w:rPr>
      </w:pPr>
    </w:p>
    <w:p w:rsidR="005A6210" w:rsidRPr="00352876" w:rsidRDefault="005A6210" w:rsidP="00352876">
      <w:pPr>
        <w:spacing w:after="0"/>
        <w:rPr>
          <w:rFonts w:ascii="Calibri" w:eastAsia="Times New Roman" w:hAnsi="Calibri" w:cstheme="minorHAnsi"/>
        </w:rPr>
      </w:pPr>
      <w:r w:rsidRPr="00352876">
        <w:rPr>
          <w:rFonts w:ascii="Calibri" w:eastAsia="Times New Roman" w:hAnsi="Calibri" w:cstheme="minorHAnsi"/>
          <w:b/>
        </w:rPr>
        <w:lastRenderedPageBreak/>
        <w:t>HB</w:t>
      </w:r>
      <w:r w:rsidR="00352876">
        <w:rPr>
          <w:rFonts w:ascii="Calibri" w:eastAsia="Times New Roman" w:hAnsi="Calibri" w:cstheme="minorHAnsi"/>
          <w:b/>
        </w:rPr>
        <w:t xml:space="preserve"> </w:t>
      </w:r>
      <w:r w:rsidRPr="00352876">
        <w:rPr>
          <w:rFonts w:ascii="Calibri" w:eastAsia="Times New Roman" w:hAnsi="Calibri" w:cstheme="minorHAnsi"/>
          <w:b/>
        </w:rPr>
        <w:t>2937</w:t>
      </w:r>
      <w:r w:rsidRPr="00352876">
        <w:rPr>
          <w:rFonts w:ascii="Calibri" w:eastAsia="Times New Roman" w:hAnsi="Calibri" w:cstheme="minorHAnsi"/>
        </w:rPr>
        <w:t xml:space="preserve"> – There are currently no labeling requirements for the ingredients of household cleaning products.  </w:t>
      </w:r>
      <w:r w:rsidR="006F6333" w:rsidRPr="00352876">
        <w:rPr>
          <w:rFonts w:ascii="Calibri" w:eastAsia="Times New Roman" w:hAnsi="Calibri" w:cstheme="minorHAnsi"/>
        </w:rPr>
        <w:t>This</w:t>
      </w:r>
      <w:r w:rsidRPr="00352876">
        <w:rPr>
          <w:rFonts w:ascii="Calibri" w:eastAsia="Times New Roman" w:hAnsi="Calibri" w:cstheme="minorHAnsi"/>
        </w:rPr>
        <w:t xml:space="preserve"> bill,</w:t>
      </w:r>
      <w:r w:rsidR="006F6333" w:rsidRPr="00352876">
        <w:rPr>
          <w:rFonts w:ascii="Calibri" w:eastAsia="Times New Roman" w:hAnsi="Calibri" w:cstheme="minorHAnsi"/>
        </w:rPr>
        <w:t xml:space="preserve"> currently awaiting hearing in the House Committee on Health Care, would require manufacturers </w:t>
      </w:r>
      <w:r w:rsidRPr="00352876">
        <w:rPr>
          <w:rFonts w:ascii="Calibri" w:eastAsia="Times New Roman" w:hAnsi="Calibri" w:cstheme="minorHAnsi"/>
        </w:rPr>
        <w:t>to list all of the ingredients</w:t>
      </w:r>
      <w:r w:rsidR="006F6333" w:rsidRPr="00352876">
        <w:rPr>
          <w:rFonts w:ascii="Calibri" w:eastAsia="Times New Roman" w:hAnsi="Calibri" w:cstheme="minorHAnsi"/>
        </w:rPr>
        <w:t xml:space="preserve"> in their products</w:t>
      </w:r>
      <w:r w:rsidRPr="00352876">
        <w:rPr>
          <w:rFonts w:ascii="Calibri" w:eastAsia="Times New Roman" w:hAnsi="Calibri" w:cstheme="minorHAnsi"/>
        </w:rPr>
        <w:t>, so consumers can decide to keep potentially hazardous substances out of their homes.</w:t>
      </w:r>
    </w:p>
    <w:p w:rsidR="005A6210" w:rsidRPr="00352876" w:rsidRDefault="005A6210" w:rsidP="00352876">
      <w:pPr>
        <w:spacing w:after="0"/>
        <w:rPr>
          <w:rFonts w:ascii="Calibri" w:eastAsia="Times New Roman" w:hAnsi="Calibri" w:cstheme="minorHAnsi"/>
        </w:rPr>
      </w:pPr>
    </w:p>
    <w:p w:rsidR="005A6210" w:rsidRPr="00352876" w:rsidRDefault="005A6210" w:rsidP="00352876">
      <w:pPr>
        <w:spacing w:after="0"/>
        <w:rPr>
          <w:rFonts w:ascii="Calibri" w:eastAsia="Times New Roman" w:hAnsi="Calibri" w:cstheme="minorHAnsi"/>
        </w:rPr>
      </w:pPr>
      <w:r w:rsidRPr="00352876">
        <w:rPr>
          <w:rFonts w:ascii="Calibri" w:eastAsia="Times New Roman" w:hAnsi="Calibri" w:cstheme="minorHAnsi"/>
          <w:b/>
        </w:rPr>
        <w:t>HB</w:t>
      </w:r>
      <w:r w:rsidR="00352876">
        <w:rPr>
          <w:rFonts w:ascii="Calibri" w:eastAsia="Times New Roman" w:hAnsi="Calibri" w:cstheme="minorHAnsi"/>
          <w:b/>
        </w:rPr>
        <w:t xml:space="preserve"> </w:t>
      </w:r>
      <w:r w:rsidRPr="00352876">
        <w:rPr>
          <w:rFonts w:ascii="Calibri" w:eastAsia="Times New Roman" w:hAnsi="Calibri" w:cstheme="minorHAnsi"/>
          <w:b/>
        </w:rPr>
        <w:t>2928</w:t>
      </w:r>
      <w:r w:rsidRPr="00352876">
        <w:rPr>
          <w:rFonts w:ascii="Calibri" w:eastAsia="Times New Roman" w:hAnsi="Calibri" w:cstheme="minorHAnsi"/>
        </w:rPr>
        <w:t xml:space="preserve"> – Presently, to ban harmful or toxic compounds, </w:t>
      </w:r>
      <w:r w:rsidR="006F6333" w:rsidRPr="00352876">
        <w:rPr>
          <w:rFonts w:ascii="Calibri" w:eastAsia="Times New Roman" w:hAnsi="Calibri" w:cstheme="minorHAnsi"/>
        </w:rPr>
        <w:t>legislation specific to those compounds must be written</w:t>
      </w:r>
      <w:r w:rsidRPr="00352876">
        <w:rPr>
          <w:rFonts w:ascii="Calibri" w:eastAsia="Times New Roman" w:hAnsi="Calibri" w:cstheme="minorHAnsi"/>
        </w:rPr>
        <w:t xml:space="preserve">.  This </w:t>
      </w:r>
      <w:r w:rsidR="006F6333" w:rsidRPr="00352876">
        <w:rPr>
          <w:rFonts w:ascii="Calibri" w:eastAsia="Times New Roman" w:hAnsi="Calibri" w:cstheme="minorHAnsi"/>
        </w:rPr>
        <w:t>bill, also before the Health Care Committee and slated for a work session</w:t>
      </w:r>
      <w:r w:rsidR="003661F1" w:rsidRPr="00352876">
        <w:rPr>
          <w:rFonts w:ascii="Calibri" w:eastAsia="Times New Roman" w:hAnsi="Calibri" w:cstheme="minorHAnsi"/>
        </w:rPr>
        <w:t xml:space="preserve"> on the 15</w:t>
      </w:r>
      <w:r w:rsidR="003661F1" w:rsidRPr="00352876">
        <w:rPr>
          <w:rFonts w:ascii="Calibri" w:eastAsia="Times New Roman" w:hAnsi="Calibri" w:cstheme="minorHAnsi"/>
          <w:vertAlign w:val="superscript"/>
        </w:rPr>
        <w:t>th</w:t>
      </w:r>
      <w:r w:rsidR="003661F1" w:rsidRPr="00352876">
        <w:rPr>
          <w:rFonts w:ascii="Calibri" w:eastAsia="Times New Roman" w:hAnsi="Calibri" w:cstheme="minorHAnsi"/>
        </w:rPr>
        <w:t xml:space="preserve"> of April</w:t>
      </w:r>
      <w:r w:rsidR="006F6333" w:rsidRPr="00352876">
        <w:rPr>
          <w:rFonts w:ascii="Calibri" w:eastAsia="Times New Roman" w:hAnsi="Calibri" w:cstheme="minorHAnsi"/>
        </w:rPr>
        <w:t xml:space="preserve">, </w:t>
      </w:r>
      <w:r w:rsidRPr="00352876">
        <w:rPr>
          <w:rFonts w:ascii="Calibri" w:eastAsia="Times New Roman" w:hAnsi="Calibri" w:cstheme="minorHAnsi"/>
        </w:rPr>
        <w:t>would allow DHS to review individual toxic compounds, regulate their usage, and potentially ban them by rule.</w:t>
      </w:r>
    </w:p>
    <w:p w:rsidR="001F560D" w:rsidRPr="00352876" w:rsidRDefault="001F560D" w:rsidP="00352876">
      <w:pPr>
        <w:spacing w:after="0"/>
        <w:rPr>
          <w:rFonts w:ascii="Calibri" w:eastAsia="Times New Roman" w:hAnsi="Calibri" w:cstheme="minorHAnsi"/>
        </w:rPr>
      </w:pPr>
    </w:p>
    <w:p w:rsidR="001F560D" w:rsidRPr="00352876" w:rsidRDefault="001F560D" w:rsidP="00352876">
      <w:pPr>
        <w:spacing w:before="100" w:beforeAutospacing="1" w:after="100" w:afterAutospacing="1"/>
        <w:rPr>
          <w:rFonts w:ascii="Calibri" w:eastAsia="Times New Roman" w:hAnsi="Calibri" w:cstheme="minorHAnsi"/>
          <w:color w:val="000000"/>
        </w:rPr>
      </w:pPr>
      <w:r w:rsidRPr="00352876">
        <w:rPr>
          <w:rFonts w:ascii="Calibri" w:eastAsia="Times New Roman" w:hAnsi="Calibri" w:cstheme="minorHAnsi"/>
          <w:b/>
          <w:bCs/>
          <w:color w:val="000000"/>
          <w:u w:val="single"/>
        </w:rPr>
        <w:t>Health Care Transformation</w:t>
      </w:r>
      <w:r w:rsidRPr="00352876">
        <w:rPr>
          <w:rFonts w:ascii="Calibri" w:eastAsia="Times New Roman" w:hAnsi="Calibri" w:cstheme="minorHAnsi"/>
          <w:color w:val="000000"/>
        </w:rPr>
        <w:t xml:space="preserve"> </w:t>
      </w:r>
      <w:bookmarkStart w:id="1" w:name="exchange"/>
      <w:bookmarkStart w:id="2" w:name="financial"/>
      <w:bookmarkEnd w:id="1"/>
      <w:bookmarkEnd w:id="2"/>
    </w:p>
    <w:p w:rsidR="001F560D" w:rsidRPr="00352876" w:rsidRDefault="001F560D" w:rsidP="00352876">
      <w:pPr>
        <w:spacing w:before="100" w:beforeAutospacing="1" w:after="100" w:afterAutospacing="1"/>
        <w:rPr>
          <w:rFonts w:ascii="Calibri" w:eastAsia="Times New Roman" w:hAnsi="Calibri" w:cstheme="minorHAnsi"/>
          <w:color w:val="000000"/>
        </w:rPr>
      </w:pPr>
      <w:r w:rsidRPr="00352876">
        <w:rPr>
          <w:rFonts w:ascii="Calibri" w:eastAsia="Times New Roman" w:hAnsi="Calibri" w:cstheme="minorHAnsi"/>
          <w:color w:val="000000"/>
        </w:rPr>
        <w:t xml:space="preserve">Our state will </w:t>
      </w:r>
      <w:r w:rsidR="00B51A48" w:rsidRPr="00352876">
        <w:rPr>
          <w:rFonts w:ascii="Calibri" w:eastAsia="Times New Roman" w:hAnsi="Calibri" w:cstheme="minorHAnsi"/>
          <w:color w:val="000000"/>
        </w:rPr>
        <w:t xml:space="preserve">soon </w:t>
      </w:r>
      <w:r w:rsidRPr="00352876">
        <w:rPr>
          <w:rFonts w:ascii="Calibri" w:eastAsia="Times New Roman" w:hAnsi="Calibri" w:cstheme="minorHAnsi"/>
          <w:color w:val="000000"/>
        </w:rPr>
        <w:t xml:space="preserve">see a great deal of change with the way we handle health care, </w:t>
      </w:r>
      <w:r w:rsidR="00662487" w:rsidRPr="00352876">
        <w:rPr>
          <w:rFonts w:ascii="Calibri" w:eastAsia="Times New Roman" w:hAnsi="Calibri" w:cstheme="minorHAnsi"/>
          <w:color w:val="000000"/>
        </w:rPr>
        <w:t xml:space="preserve">and the eyes of the nation will be on us as we go through with these changes.  Oregon </w:t>
      </w:r>
      <w:r w:rsidRPr="00352876">
        <w:rPr>
          <w:rFonts w:ascii="Calibri" w:eastAsia="Times New Roman" w:hAnsi="Calibri" w:cstheme="minorHAnsi"/>
          <w:color w:val="000000"/>
        </w:rPr>
        <w:t>will be a pioneer in expanding access to care</w:t>
      </w:r>
      <w:r w:rsidR="00662487" w:rsidRPr="00352876">
        <w:rPr>
          <w:rFonts w:ascii="Calibri" w:eastAsia="Times New Roman" w:hAnsi="Calibri" w:cstheme="minorHAnsi"/>
          <w:color w:val="000000"/>
        </w:rPr>
        <w:t xml:space="preserve"> nationwide</w:t>
      </w:r>
      <w:r w:rsidRPr="00352876">
        <w:rPr>
          <w:rFonts w:ascii="Calibri" w:eastAsia="Times New Roman" w:hAnsi="Calibri" w:cstheme="minorHAnsi"/>
          <w:color w:val="000000"/>
        </w:rPr>
        <w:t xml:space="preserve">.  Next year, we will see the statewide implementation of Coordinated Care Organizations, or networks of local health and medical </w:t>
      </w:r>
      <w:r w:rsidR="00662487" w:rsidRPr="00352876">
        <w:rPr>
          <w:rFonts w:ascii="Calibri" w:eastAsia="Times New Roman" w:hAnsi="Calibri" w:cstheme="minorHAnsi"/>
          <w:color w:val="000000"/>
        </w:rPr>
        <w:t xml:space="preserve">care </w:t>
      </w:r>
      <w:r w:rsidRPr="00352876">
        <w:rPr>
          <w:rFonts w:ascii="Calibri" w:eastAsia="Times New Roman" w:hAnsi="Calibri" w:cstheme="minorHAnsi"/>
          <w:color w:val="000000"/>
        </w:rPr>
        <w:t xml:space="preserve">providers.  These local networks will increase Oregonian’s access to affordable care and preventative treatment options, with the aim of reducing the need for costly emergency room visits.  These CCO’s have better results managing patients with ongoing health problems or chronic pain issues, and allows </w:t>
      </w:r>
      <w:r w:rsidR="00662487" w:rsidRPr="00352876">
        <w:rPr>
          <w:rFonts w:ascii="Calibri" w:eastAsia="Times New Roman" w:hAnsi="Calibri" w:cstheme="minorHAnsi"/>
          <w:color w:val="000000"/>
        </w:rPr>
        <w:t>people</w:t>
      </w:r>
      <w:r w:rsidRPr="00352876">
        <w:rPr>
          <w:rFonts w:ascii="Calibri" w:eastAsia="Times New Roman" w:hAnsi="Calibri" w:cstheme="minorHAnsi"/>
          <w:color w:val="000000"/>
        </w:rPr>
        <w:t xml:space="preserve"> to receive the services they need to maintain a high quality of life affordably.  Next year, we will also see the implementation of our Health Insurance Exchange, which will create a statewide marketplace for people who otherwise may not be able to afford coverage to find cost-effective health insurance options.  </w:t>
      </w:r>
    </w:p>
    <w:p w:rsidR="001F560D" w:rsidRPr="00352876" w:rsidRDefault="001F560D" w:rsidP="00352876">
      <w:pPr>
        <w:spacing w:before="100" w:beforeAutospacing="1" w:after="100" w:afterAutospacing="1"/>
        <w:rPr>
          <w:rFonts w:ascii="Calibri" w:eastAsia="Times New Roman" w:hAnsi="Calibri" w:cstheme="minorHAnsi"/>
          <w:color w:val="000000"/>
        </w:rPr>
      </w:pPr>
      <w:r w:rsidRPr="00352876">
        <w:rPr>
          <w:rFonts w:ascii="Calibri" w:eastAsia="Times New Roman" w:hAnsi="Calibri" w:cstheme="minorHAnsi"/>
          <w:color w:val="000000"/>
        </w:rPr>
        <w:t xml:space="preserve">We are also working hard to promote healthy choices and options for our children, especially with regards to nutrition.  I am </w:t>
      </w:r>
      <w:r w:rsidR="00662487" w:rsidRPr="00352876">
        <w:rPr>
          <w:rFonts w:ascii="Calibri" w:eastAsia="Times New Roman" w:hAnsi="Calibri" w:cstheme="minorHAnsi"/>
          <w:color w:val="000000"/>
        </w:rPr>
        <w:t>proudly cosponsored</w:t>
      </w:r>
      <w:r w:rsidRPr="00352876">
        <w:rPr>
          <w:rFonts w:ascii="Calibri" w:eastAsia="Times New Roman" w:hAnsi="Calibri" w:cstheme="minorHAnsi"/>
          <w:color w:val="000000"/>
        </w:rPr>
        <w:t xml:space="preserve"> a bill to allow the Oregon Health Authority to operate Farm Direct Nutrition programs, which would provide fresh, local produce to low-income people, seniors, and children (HB 2992</w:t>
      </w:r>
      <w:r w:rsidR="00662487" w:rsidRPr="00352876">
        <w:rPr>
          <w:rFonts w:ascii="Calibri" w:eastAsia="Times New Roman" w:hAnsi="Calibri" w:cstheme="minorHAnsi"/>
          <w:color w:val="000000"/>
        </w:rPr>
        <w:t xml:space="preserve"> – signed into law by the Governor on May 13th</w:t>
      </w:r>
      <w:r w:rsidRPr="00352876">
        <w:rPr>
          <w:rFonts w:ascii="Calibri" w:eastAsia="Times New Roman" w:hAnsi="Calibri" w:cstheme="minorHAnsi"/>
          <w:color w:val="000000"/>
        </w:rPr>
        <w:t>).  Programs like this pay dividends back into our community and in</w:t>
      </w:r>
      <w:r w:rsidR="00662487" w:rsidRPr="00352876">
        <w:rPr>
          <w:rFonts w:ascii="Calibri" w:eastAsia="Times New Roman" w:hAnsi="Calibri" w:cstheme="minorHAnsi"/>
          <w:color w:val="000000"/>
        </w:rPr>
        <w:t>to</w:t>
      </w:r>
      <w:r w:rsidRPr="00352876">
        <w:rPr>
          <w:rFonts w:ascii="Calibri" w:eastAsia="Times New Roman" w:hAnsi="Calibri" w:cstheme="minorHAnsi"/>
          <w:color w:val="000000"/>
        </w:rPr>
        <w:t xml:space="preserve"> our economy, increase the overall healthfulness of our citizens, and reduce the need for costly medical treatment.  </w:t>
      </w:r>
    </w:p>
    <w:p w:rsidR="001F560D" w:rsidRPr="00352876" w:rsidRDefault="001F560D" w:rsidP="00352876">
      <w:pPr>
        <w:spacing w:before="100" w:beforeAutospacing="1" w:after="100" w:afterAutospacing="1"/>
        <w:rPr>
          <w:rFonts w:ascii="Calibri" w:eastAsia="Times New Roman" w:hAnsi="Calibri" w:cstheme="minorHAnsi"/>
          <w:color w:val="000000"/>
        </w:rPr>
      </w:pPr>
      <w:r w:rsidRPr="00352876">
        <w:rPr>
          <w:rFonts w:ascii="Calibri" w:eastAsia="Times New Roman" w:hAnsi="Calibri" w:cstheme="minorHAnsi"/>
          <w:color w:val="000000"/>
        </w:rPr>
        <w:t xml:space="preserve">With our innovative approach, we are positioned to be a nationwide leader in health care by expanding availability to a record number of people, increasing the quality of care, and cutting long-term healthcare spending.  </w:t>
      </w:r>
    </w:p>
    <w:p w:rsidR="001F560D" w:rsidRPr="00352876" w:rsidRDefault="001F560D" w:rsidP="00352876">
      <w:pPr>
        <w:spacing w:before="100" w:beforeAutospacing="1" w:after="100" w:afterAutospacing="1"/>
        <w:rPr>
          <w:rFonts w:ascii="Calibri" w:eastAsia="Times New Roman" w:hAnsi="Calibri" w:cstheme="minorHAnsi"/>
          <w:color w:val="000000"/>
        </w:rPr>
      </w:pPr>
      <w:r w:rsidRPr="00352876">
        <w:rPr>
          <w:rFonts w:ascii="Calibri" w:eastAsia="Times New Roman" w:hAnsi="Calibri" w:cstheme="minorHAnsi"/>
          <w:color w:val="000000"/>
        </w:rPr>
        <w:t>If you are one of the 650,000 Oregonians currently receiving Medicare</w:t>
      </w:r>
      <w:r w:rsidR="00662487" w:rsidRPr="00352876">
        <w:rPr>
          <w:rFonts w:ascii="Calibri" w:eastAsia="Times New Roman" w:hAnsi="Calibri" w:cstheme="minorHAnsi"/>
          <w:color w:val="000000"/>
        </w:rPr>
        <w:t xml:space="preserve"> benefits, be aware that you may be</w:t>
      </w:r>
      <w:r w:rsidRPr="00352876">
        <w:rPr>
          <w:rFonts w:ascii="Calibri" w:eastAsia="Times New Roman" w:hAnsi="Calibri" w:cstheme="minorHAnsi"/>
          <w:color w:val="000000"/>
        </w:rPr>
        <w:t xml:space="preserve"> eligible for assistance in navigating your healthcare choices through Oregon’s Senior Health Insurance Benefits Assistance (SHIBA).  With its team of volunteers, SHIBA can help beneficiaries understand their insurance choices, as well as enrollment help and how to appeal Medicare decisions.  Feel free to contact them at 1-800-722-4134, online at </w:t>
      </w:r>
      <w:hyperlink r:id="rId8" w:history="1">
        <w:r w:rsidRPr="00352876">
          <w:rPr>
            <w:rStyle w:val="Hyperlink"/>
            <w:rFonts w:ascii="Calibri" w:eastAsia="Times New Roman" w:hAnsi="Calibri" w:cstheme="minorHAnsi"/>
          </w:rPr>
          <w:t>www.oregonshiba.org</w:t>
        </w:r>
      </w:hyperlink>
      <w:r w:rsidRPr="00352876">
        <w:rPr>
          <w:rFonts w:ascii="Calibri" w:eastAsia="Times New Roman" w:hAnsi="Calibri" w:cstheme="minorHAnsi"/>
          <w:color w:val="000000"/>
        </w:rPr>
        <w:t xml:space="preserve"> or at </w:t>
      </w:r>
      <w:hyperlink r:id="rId9" w:history="1">
        <w:r w:rsidRPr="00352876">
          <w:rPr>
            <w:rStyle w:val="Hyperlink"/>
            <w:rFonts w:ascii="Calibri" w:eastAsia="Times New Roman" w:hAnsi="Calibri" w:cstheme="minorHAnsi"/>
          </w:rPr>
          <w:t>www.medicarestartsat65.org</w:t>
        </w:r>
      </w:hyperlink>
      <w:r w:rsidRPr="00352876">
        <w:rPr>
          <w:rFonts w:ascii="Calibri" w:eastAsia="Times New Roman" w:hAnsi="Calibri" w:cstheme="minorHAnsi"/>
          <w:color w:val="000000"/>
        </w:rPr>
        <w:t xml:space="preserve">, or by email at </w:t>
      </w:r>
      <w:hyperlink r:id="rId10" w:history="1">
        <w:r w:rsidRPr="00352876">
          <w:rPr>
            <w:rStyle w:val="Hyperlink"/>
            <w:rFonts w:ascii="Calibri" w:eastAsia="Times New Roman" w:hAnsi="Calibri" w:cstheme="minorHAnsi"/>
          </w:rPr>
          <w:t>shiba.oregon@state.or.us</w:t>
        </w:r>
      </w:hyperlink>
    </w:p>
    <w:p w:rsidR="00B51A48" w:rsidRPr="00352876" w:rsidRDefault="00B51A48" w:rsidP="00352876">
      <w:pPr>
        <w:spacing w:before="100" w:beforeAutospacing="1" w:after="100" w:afterAutospacing="1"/>
        <w:rPr>
          <w:rFonts w:ascii="Calibri" w:eastAsia="Times New Roman" w:hAnsi="Calibri" w:cstheme="minorHAnsi"/>
          <w:b/>
          <w:bCs/>
          <w:color w:val="000000"/>
          <w:u w:val="single"/>
        </w:rPr>
      </w:pPr>
      <w:r w:rsidRPr="00352876">
        <w:rPr>
          <w:rFonts w:ascii="Calibri" w:eastAsia="Times New Roman" w:hAnsi="Calibri" w:cstheme="minorHAnsi"/>
          <w:b/>
          <w:bCs/>
          <w:color w:val="000000"/>
          <w:u w:val="single"/>
        </w:rPr>
        <w:lastRenderedPageBreak/>
        <w:t>Worker and Employment Protection</w:t>
      </w:r>
    </w:p>
    <w:p w:rsidR="00B51A48" w:rsidRPr="00352876" w:rsidRDefault="00B51A48" w:rsidP="00352876">
      <w:pPr>
        <w:spacing w:before="100" w:beforeAutospacing="1" w:after="100" w:afterAutospacing="1"/>
        <w:rPr>
          <w:rFonts w:ascii="Calibri" w:eastAsia="Times New Roman" w:hAnsi="Calibri" w:cstheme="minorHAnsi"/>
          <w:bCs/>
          <w:color w:val="000000"/>
        </w:rPr>
      </w:pPr>
      <w:r w:rsidRPr="00352876">
        <w:rPr>
          <w:rFonts w:ascii="Calibri" w:eastAsia="Times New Roman" w:hAnsi="Calibri" w:cstheme="minorHAnsi"/>
          <w:bCs/>
          <w:color w:val="000000"/>
        </w:rPr>
        <w:t xml:space="preserve">Workers are the bedrock of Oregon’s economy, and if it is to thrive, it is important that we put measures in place to protect their rights. This session, I have introduced a group of bills that are intended to ensure workplace and employment protections, </w:t>
      </w:r>
      <w:r w:rsidR="003569BD" w:rsidRPr="00352876">
        <w:rPr>
          <w:rFonts w:ascii="Calibri" w:eastAsia="Times New Roman" w:hAnsi="Calibri" w:cstheme="minorHAnsi"/>
          <w:bCs/>
          <w:color w:val="000000"/>
        </w:rPr>
        <w:t>which will provide greater protections for employees and ensure that employers and businesses are acting in a fair and honest way</w:t>
      </w:r>
    </w:p>
    <w:p w:rsidR="00B51A48" w:rsidRPr="00352876" w:rsidRDefault="00B51A48" w:rsidP="00352876">
      <w:pPr>
        <w:spacing w:before="100" w:beforeAutospacing="1" w:after="100" w:afterAutospacing="1"/>
        <w:rPr>
          <w:rFonts w:ascii="Calibri" w:eastAsia="Times New Roman" w:hAnsi="Calibri" w:cstheme="minorHAnsi"/>
          <w:bCs/>
          <w:color w:val="000000"/>
        </w:rPr>
      </w:pPr>
      <w:r w:rsidRPr="00352876">
        <w:rPr>
          <w:rFonts w:ascii="Calibri" w:eastAsia="Times New Roman" w:hAnsi="Calibri" w:cstheme="minorHAnsi"/>
          <w:b/>
          <w:bCs/>
          <w:color w:val="000000"/>
        </w:rPr>
        <w:t>HB2535</w:t>
      </w:r>
      <w:r w:rsidR="003A0371" w:rsidRPr="00352876">
        <w:rPr>
          <w:rFonts w:ascii="Calibri" w:eastAsia="Times New Roman" w:hAnsi="Calibri" w:cstheme="minorHAnsi"/>
          <w:bCs/>
          <w:color w:val="000000"/>
        </w:rPr>
        <w:t xml:space="preserve"> – Following the recent recession, temporary employment has become much more commonplace. There is no reason these workers should be treated differently solely because of the ephemeral nature of their work. This bill, up for a work session in the Business and Labor Committee </w:t>
      </w:r>
      <w:r w:rsidR="003661F1" w:rsidRPr="00352876">
        <w:rPr>
          <w:rFonts w:ascii="Calibri" w:eastAsia="Times New Roman" w:hAnsi="Calibri" w:cstheme="minorHAnsi"/>
          <w:bCs/>
          <w:color w:val="000000"/>
        </w:rPr>
        <w:t>on April 15</w:t>
      </w:r>
      <w:r w:rsidR="003661F1" w:rsidRPr="00352876">
        <w:rPr>
          <w:rFonts w:ascii="Calibri" w:eastAsia="Times New Roman" w:hAnsi="Calibri" w:cstheme="minorHAnsi"/>
          <w:bCs/>
          <w:color w:val="000000"/>
          <w:vertAlign w:val="superscript"/>
        </w:rPr>
        <w:t>th</w:t>
      </w:r>
      <w:r w:rsidR="003A0371" w:rsidRPr="00352876">
        <w:rPr>
          <w:rFonts w:ascii="Calibri" w:eastAsia="Times New Roman" w:hAnsi="Calibri" w:cstheme="minorHAnsi"/>
          <w:bCs/>
          <w:color w:val="000000"/>
        </w:rPr>
        <w:t>, w</w:t>
      </w:r>
      <w:r w:rsidRPr="00352876">
        <w:rPr>
          <w:rFonts w:ascii="Calibri" w:eastAsia="Times New Roman" w:hAnsi="Calibri" w:cstheme="minorHAnsi"/>
          <w:bCs/>
          <w:color w:val="000000"/>
        </w:rPr>
        <w:t>ould require temporary employment agencies to provide worker’s compensation insurance for temporary employees, so they will be covered if they sustain a work-related injury.</w:t>
      </w:r>
    </w:p>
    <w:p w:rsidR="00B51A48" w:rsidRPr="00352876" w:rsidRDefault="00B51A48" w:rsidP="00352876">
      <w:pPr>
        <w:spacing w:before="100" w:beforeAutospacing="1" w:after="100" w:afterAutospacing="1"/>
        <w:rPr>
          <w:rFonts w:ascii="Calibri" w:eastAsia="Times New Roman" w:hAnsi="Calibri" w:cstheme="minorHAnsi"/>
          <w:bCs/>
          <w:color w:val="000000"/>
        </w:rPr>
      </w:pPr>
      <w:r w:rsidRPr="00352876">
        <w:rPr>
          <w:rFonts w:ascii="Calibri" w:eastAsia="Times New Roman" w:hAnsi="Calibri" w:cstheme="minorHAnsi"/>
          <w:b/>
          <w:bCs/>
          <w:color w:val="000000"/>
        </w:rPr>
        <w:t>HB2540</w:t>
      </w:r>
      <w:r w:rsidRPr="00352876">
        <w:rPr>
          <w:rFonts w:ascii="Calibri" w:eastAsia="Times New Roman" w:hAnsi="Calibri" w:cstheme="minorHAnsi"/>
          <w:bCs/>
          <w:color w:val="000000"/>
        </w:rPr>
        <w:t xml:space="preserve"> – Allows the Construction Contractors Board to deny, revoke, or suspend the license of any contractor who has violated the board’s rules or engaged in dishonest business practices</w:t>
      </w:r>
      <w:r w:rsidR="00C44CDB" w:rsidRPr="00352876">
        <w:rPr>
          <w:rFonts w:ascii="Calibri" w:eastAsia="Times New Roman" w:hAnsi="Calibri" w:cstheme="minorHAnsi"/>
          <w:bCs/>
          <w:color w:val="000000"/>
        </w:rPr>
        <w:t xml:space="preserve"> with regards to their employees</w:t>
      </w:r>
      <w:r w:rsidRPr="00352876">
        <w:rPr>
          <w:rFonts w:ascii="Calibri" w:eastAsia="Times New Roman" w:hAnsi="Calibri" w:cstheme="minorHAnsi"/>
          <w:bCs/>
          <w:color w:val="000000"/>
        </w:rPr>
        <w:t>.  This helps to maintain fairness in this industry that the board has fought to secure for decades.</w:t>
      </w:r>
      <w:r w:rsidR="00C44CDB" w:rsidRPr="00352876">
        <w:rPr>
          <w:rFonts w:ascii="Calibri" w:eastAsia="Times New Roman" w:hAnsi="Calibri" w:cstheme="minorHAnsi"/>
          <w:bCs/>
          <w:color w:val="000000"/>
        </w:rPr>
        <w:t xml:space="preserve"> The bill will be given a work session in the Business and Labor Committee</w:t>
      </w:r>
      <w:r w:rsidR="005126AA" w:rsidRPr="00352876">
        <w:rPr>
          <w:rFonts w:ascii="Calibri" w:eastAsia="Times New Roman" w:hAnsi="Calibri" w:cstheme="minorHAnsi"/>
          <w:bCs/>
          <w:color w:val="000000"/>
        </w:rPr>
        <w:t xml:space="preserve"> on the 15</w:t>
      </w:r>
      <w:r w:rsidR="005126AA" w:rsidRPr="00352876">
        <w:rPr>
          <w:rFonts w:ascii="Calibri" w:eastAsia="Times New Roman" w:hAnsi="Calibri" w:cstheme="minorHAnsi"/>
          <w:bCs/>
          <w:color w:val="000000"/>
          <w:vertAlign w:val="superscript"/>
        </w:rPr>
        <w:t>th</w:t>
      </w:r>
      <w:r w:rsidR="005126AA" w:rsidRPr="00352876">
        <w:rPr>
          <w:rFonts w:ascii="Calibri" w:eastAsia="Times New Roman" w:hAnsi="Calibri" w:cstheme="minorHAnsi"/>
          <w:bCs/>
          <w:color w:val="000000"/>
        </w:rPr>
        <w:t xml:space="preserve"> of April</w:t>
      </w:r>
      <w:r w:rsidR="00C44CDB" w:rsidRPr="00352876">
        <w:rPr>
          <w:rFonts w:ascii="Calibri" w:eastAsia="Times New Roman" w:hAnsi="Calibri" w:cstheme="minorHAnsi"/>
          <w:bCs/>
          <w:color w:val="000000"/>
        </w:rPr>
        <w:t>.</w:t>
      </w:r>
    </w:p>
    <w:p w:rsidR="00B51A48" w:rsidRPr="00352876" w:rsidRDefault="00B51A48" w:rsidP="00352876">
      <w:pPr>
        <w:spacing w:before="100" w:beforeAutospacing="1" w:after="100" w:afterAutospacing="1"/>
        <w:rPr>
          <w:rFonts w:ascii="Calibri" w:eastAsia="Times New Roman" w:hAnsi="Calibri" w:cstheme="minorHAnsi"/>
          <w:bCs/>
          <w:color w:val="000000"/>
        </w:rPr>
      </w:pPr>
      <w:r w:rsidRPr="00352876">
        <w:rPr>
          <w:rFonts w:ascii="Calibri" w:eastAsia="Times New Roman" w:hAnsi="Calibri" w:cstheme="minorHAnsi"/>
          <w:b/>
          <w:bCs/>
          <w:color w:val="000000"/>
        </w:rPr>
        <w:t>HB2529</w:t>
      </w:r>
      <w:r w:rsidRPr="00352876">
        <w:rPr>
          <w:rFonts w:ascii="Calibri" w:eastAsia="Times New Roman" w:hAnsi="Calibri" w:cstheme="minorHAnsi"/>
          <w:bCs/>
          <w:color w:val="000000"/>
        </w:rPr>
        <w:t xml:space="preserve"> – </w:t>
      </w:r>
      <w:r w:rsidR="00C44CDB" w:rsidRPr="00352876">
        <w:rPr>
          <w:rFonts w:ascii="Calibri" w:eastAsia="Times New Roman" w:hAnsi="Calibri" w:cstheme="minorHAnsi"/>
          <w:bCs/>
          <w:color w:val="000000"/>
        </w:rPr>
        <w:t xml:space="preserve">Taxi drivers </w:t>
      </w:r>
      <w:r w:rsidR="00A90417" w:rsidRPr="00352876">
        <w:rPr>
          <w:rFonts w:ascii="Calibri" w:eastAsia="Times New Roman" w:hAnsi="Calibri" w:cstheme="minorHAnsi"/>
          <w:bCs/>
          <w:color w:val="000000"/>
        </w:rPr>
        <w:t xml:space="preserve">often work long, challenging hours and deserve the same benefits afforded other professions, particularly unemployment insurance. </w:t>
      </w:r>
      <w:r w:rsidRPr="00352876">
        <w:rPr>
          <w:rFonts w:ascii="Calibri" w:eastAsia="Times New Roman" w:hAnsi="Calibri" w:cstheme="minorHAnsi"/>
          <w:bCs/>
          <w:color w:val="000000"/>
        </w:rPr>
        <w:t>This bill would ex</w:t>
      </w:r>
      <w:r w:rsidR="00A90417" w:rsidRPr="00352876">
        <w:rPr>
          <w:rFonts w:ascii="Calibri" w:eastAsia="Times New Roman" w:hAnsi="Calibri" w:cstheme="minorHAnsi"/>
          <w:bCs/>
          <w:color w:val="000000"/>
        </w:rPr>
        <w:t>tend</w:t>
      </w:r>
      <w:r w:rsidRPr="00352876">
        <w:rPr>
          <w:rFonts w:ascii="Calibri" w:eastAsia="Times New Roman" w:hAnsi="Calibri" w:cstheme="minorHAnsi"/>
          <w:bCs/>
          <w:color w:val="000000"/>
        </w:rPr>
        <w:t xml:space="preserve"> unemployment insurance </w:t>
      </w:r>
      <w:r w:rsidR="00A90417" w:rsidRPr="00352876">
        <w:rPr>
          <w:rFonts w:ascii="Calibri" w:eastAsia="Times New Roman" w:hAnsi="Calibri" w:cstheme="minorHAnsi"/>
          <w:bCs/>
          <w:color w:val="000000"/>
        </w:rPr>
        <w:t xml:space="preserve">to </w:t>
      </w:r>
      <w:r w:rsidRPr="00352876">
        <w:rPr>
          <w:rFonts w:ascii="Calibri" w:eastAsia="Times New Roman" w:hAnsi="Calibri" w:cstheme="minorHAnsi"/>
          <w:bCs/>
          <w:color w:val="000000"/>
        </w:rPr>
        <w:t xml:space="preserve">taxi drivers </w:t>
      </w:r>
      <w:r w:rsidR="00A90417" w:rsidRPr="00352876">
        <w:rPr>
          <w:rFonts w:ascii="Calibri" w:eastAsia="Times New Roman" w:hAnsi="Calibri" w:cstheme="minorHAnsi"/>
          <w:bCs/>
          <w:color w:val="000000"/>
        </w:rPr>
        <w:t>so they receive</w:t>
      </w:r>
      <w:r w:rsidRPr="00352876">
        <w:rPr>
          <w:rFonts w:ascii="Calibri" w:eastAsia="Times New Roman" w:hAnsi="Calibri" w:cstheme="minorHAnsi"/>
          <w:bCs/>
          <w:color w:val="000000"/>
        </w:rPr>
        <w:t xml:space="preserve"> benefits </w:t>
      </w:r>
      <w:r w:rsidR="00A90417" w:rsidRPr="00352876">
        <w:rPr>
          <w:rFonts w:ascii="Calibri" w:eastAsia="Times New Roman" w:hAnsi="Calibri" w:cstheme="minorHAnsi"/>
          <w:bCs/>
          <w:color w:val="000000"/>
        </w:rPr>
        <w:t>should</w:t>
      </w:r>
      <w:r w:rsidRPr="00352876">
        <w:rPr>
          <w:rFonts w:ascii="Calibri" w:eastAsia="Times New Roman" w:hAnsi="Calibri" w:cstheme="minorHAnsi"/>
          <w:bCs/>
          <w:color w:val="000000"/>
        </w:rPr>
        <w:t xml:space="preserve"> they find themselves out of work for a period of time.</w:t>
      </w:r>
      <w:r w:rsidR="00A90417" w:rsidRPr="00352876">
        <w:rPr>
          <w:rFonts w:ascii="Calibri" w:eastAsia="Times New Roman" w:hAnsi="Calibri" w:cstheme="minorHAnsi"/>
          <w:bCs/>
          <w:color w:val="000000"/>
        </w:rPr>
        <w:t xml:space="preserve"> The bill is currently before the Business and Labor Committee.</w:t>
      </w:r>
    </w:p>
    <w:p w:rsidR="00B51A48" w:rsidRPr="00352876" w:rsidRDefault="00B51A48" w:rsidP="00352876">
      <w:pPr>
        <w:spacing w:before="100" w:beforeAutospacing="1" w:after="100" w:afterAutospacing="1"/>
        <w:rPr>
          <w:rFonts w:ascii="Calibri" w:eastAsia="Times New Roman" w:hAnsi="Calibri" w:cstheme="minorHAnsi"/>
          <w:bCs/>
          <w:color w:val="000000"/>
        </w:rPr>
      </w:pPr>
      <w:r w:rsidRPr="00352876">
        <w:rPr>
          <w:rFonts w:ascii="Calibri" w:eastAsia="Times New Roman" w:hAnsi="Calibri" w:cstheme="minorHAnsi"/>
          <w:b/>
          <w:bCs/>
          <w:color w:val="000000"/>
        </w:rPr>
        <w:t>HB2545</w:t>
      </w:r>
      <w:r w:rsidRPr="00352876">
        <w:rPr>
          <w:rFonts w:ascii="Calibri" w:eastAsia="Times New Roman" w:hAnsi="Calibri" w:cstheme="minorHAnsi"/>
          <w:bCs/>
          <w:color w:val="000000"/>
        </w:rPr>
        <w:t xml:space="preserve"> – Allows the Commissioner of the Bureau of Labor and Industries to debar from public works projects any contractors that fail to pay any employees or subcontractor’s employees, fail to post prevailing rate of wage, or that falsify any information on certified statements.</w:t>
      </w:r>
      <w:r w:rsidR="00A90417" w:rsidRPr="00352876">
        <w:rPr>
          <w:rFonts w:ascii="Calibri" w:eastAsia="Times New Roman" w:hAnsi="Calibri" w:cstheme="minorHAnsi"/>
          <w:bCs/>
          <w:color w:val="000000"/>
        </w:rPr>
        <w:t xml:space="preserve"> This bill is currently before the Senate Committee on Business and Transportation.</w:t>
      </w:r>
    </w:p>
    <w:p w:rsidR="00C76C06" w:rsidRPr="00352876" w:rsidRDefault="00C76C06" w:rsidP="00352876">
      <w:pPr>
        <w:spacing w:before="100" w:beforeAutospacing="1" w:after="100" w:afterAutospacing="1"/>
        <w:rPr>
          <w:rFonts w:ascii="Calibri" w:eastAsia="Times New Roman" w:hAnsi="Calibri" w:cstheme="minorHAnsi"/>
          <w:bCs/>
          <w:color w:val="000000"/>
        </w:rPr>
      </w:pPr>
    </w:p>
    <w:p w:rsidR="00D5294C" w:rsidRPr="00352876" w:rsidRDefault="00D5294C" w:rsidP="00352876">
      <w:pPr>
        <w:spacing w:before="100" w:beforeAutospacing="1" w:after="100" w:afterAutospacing="1"/>
        <w:rPr>
          <w:rFonts w:ascii="Calibri" w:eastAsia="Times New Roman" w:hAnsi="Calibri" w:cstheme="minorHAnsi"/>
          <w:color w:val="000000"/>
        </w:rPr>
      </w:pPr>
      <w:r w:rsidRPr="00352876">
        <w:rPr>
          <w:rFonts w:ascii="Calibri" w:eastAsia="Times New Roman" w:hAnsi="Calibri" w:cstheme="minorHAnsi"/>
          <w:b/>
          <w:bCs/>
          <w:color w:val="000000"/>
          <w:u w:val="single"/>
        </w:rPr>
        <w:t>Strengthening Protections for Homeowners and Consumers</w:t>
      </w:r>
    </w:p>
    <w:p w:rsidR="00D5294C" w:rsidRPr="00352876" w:rsidRDefault="00D5294C" w:rsidP="00352876">
      <w:pPr>
        <w:spacing w:before="100" w:beforeAutospacing="1" w:after="100" w:afterAutospacing="1"/>
        <w:rPr>
          <w:rFonts w:ascii="Calibri" w:eastAsia="Times New Roman" w:hAnsi="Calibri" w:cstheme="minorHAnsi"/>
          <w:color w:val="000000"/>
        </w:rPr>
      </w:pPr>
      <w:r w:rsidRPr="00352876">
        <w:rPr>
          <w:rFonts w:ascii="Calibri" w:eastAsia="Times New Roman" w:hAnsi="Calibri" w:cstheme="minorHAnsi"/>
          <w:color w:val="000000"/>
        </w:rPr>
        <w:t xml:space="preserve">Oregon is still recovering from the economic downturn of 2008, and many homeowners still need additional protection from foreclosure and predatory lending practices. As of last December, 2.7% of Oregonians are at some stage of the foreclosure process. Several of the pieces of legislation I am submitting this session aim to ensure that Oregon consumers are not taken advantage of, and to promote fairness in our banking, financial, and real estate industries.  </w:t>
      </w:r>
    </w:p>
    <w:p w:rsidR="00D5294C" w:rsidRPr="00352876" w:rsidRDefault="00D5294C" w:rsidP="00352876">
      <w:pPr>
        <w:spacing w:before="100" w:beforeAutospacing="1" w:after="100" w:afterAutospacing="1"/>
        <w:rPr>
          <w:rFonts w:ascii="Calibri" w:eastAsia="Times New Roman" w:hAnsi="Calibri" w:cstheme="minorHAnsi"/>
          <w:color w:val="000000"/>
        </w:rPr>
      </w:pPr>
      <w:r w:rsidRPr="00352876">
        <w:rPr>
          <w:rFonts w:ascii="Calibri" w:eastAsia="Times New Roman" w:hAnsi="Calibri" w:cstheme="minorHAnsi"/>
          <w:b/>
          <w:color w:val="000000"/>
        </w:rPr>
        <w:t>HB2526</w:t>
      </w:r>
      <w:r w:rsidRPr="00352876">
        <w:rPr>
          <w:rFonts w:ascii="Calibri" w:eastAsia="Times New Roman" w:hAnsi="Calibri" w:cstheme="minorHAnsi"/>
          <w:color w:val="000000"/>
        </w:rPr>
        <w:t xml:space="preserve"> – This toughens the requirements for a debt buyer to bring action against the person who owes; failure to meet these practices would be considered unlawful collection, and there is an increased statutory damage available. This bill is currently awaiting hearing in the Consumer Protection and Government Efficiency Committee.</w:t>
      </w:r>
    </w:p>
    <w:p w:rsidR="00D5294C" w:rsidRPr="00352876" w:rsidRDefault="00D5294C" w:rsidP="00352876">
      <w:pPr>
        <w:spacing w:before="100" w:beforeAutospacing="1" w:after="100" w:afterAutospacing="1"/>
        <w:rPr>
          <w:rFonts w:ascii="Calibri" w:eastAsia="Times New Roman" w:hAnsi="Calibri" w:cstheme="minorHAnsi"/>
          <w:color w:val="000000"/>
        </w:rPr>
      </w:pPr>
      <w:r w:rsidRPr="00352876">
        <w:rPr>
          <w:rFonts w:ascii="Calibri" w:eastAsia="Times New Roman" w:hAnsi="Calibri" w:cstheme="minorHAnsi"/>
          <w:b/>
          <w:color w:val="000000"/>
        </w:rPr>
        <w:lastRenderedPageBreak/>
        <w:t>HB2525</w:t>
      </w:r>
      <w:r w:rsidRPr="00352876">
        <w:rPr>
          <w:rFonts w:ascii="Calibri" w:eastAsia="Times New Roman" w:hAnsi="Calibri" w:cstheme="minorHAnsi"/>
          <w:color w:val="000000"/>
        </w:rPr>
        <w:t xml:space="preserve"> – Allows for class action lawsuits for the victims of unlawful insurance practices, increases the stature of limitations for these cases to two years, and allows the Attorney General to punish these cases under unlawful trade practices law. This bill was given a public hearing on March 14</w:t>
      </w:r>
      <w:r w:rsidRPr="00352876">
        <w:rPr>
          <w:rFonts w:ascii="Calibri" w:eastAsia="Times New Roman" w:hAnsi="Calibri" w:cstheme="minorHAnsi"/>
          <w:color w:val="000000"/>
          <w:vertAlign w:val="superscript"/>
        </w:rPr>
        <w:t>th</w:t>
      </w:r>
      <w:r w:rsidRPr="00352876">
        <w:rPr>
          <w:rFonts w:ascii="Calibri" w:eastAsia="Times New Roman" w:hAnsi="Calibri" w:cstheme="minorHAnsi"/>
          <w:color w:val="000000"/>
        </w:rPr>
        <w:t xml:space="preserve"> in the Consumer Protection and Government Efficiency Committee.</w:t>
      </w:r>
    </w:p>
    <w:p w:rsidR="00D5294C" w:rsidRPr="00352876" w:rsidRDefault="00D5294C" w:rsidP="00352876">
      <w:pPr>
        <w:spacing w:before="100" w:beforeAutospacing="1" w:after="100" w:afterAutospacing="1"/>
        <w:rPr>
          <w:rFonts w:ascii="Calibri" w:eastAsia="Times New Roman" w:hAnsi="Calibri" w:cstheme="minorHAnsi"/>
          <w:color w:val="000000"/>
        </w:rPr>
      </w:pPr>
      <w:r w:rsidRPr="00352876">
        <w:rPr>
          <w:rFonts w:ascii="Calibri" w:eastAsia="Times New Roman" w:hAnsi="Calibri" w:cstheme="minorHAnsi"/>
          <w:b/>
          <w:color w:val="000000"/>
        </w:rPr>
        <w:t>HB2527</w:t>
      </w:r>
      <w:r w:rsidRPr="00352876">
        <w:rPr>
          <w:rFonts w:ascii="Calibri" w:eastAsia="Times New Roman" w:hAnsi="Calibri" w:cstheme="minorHAnsi"/>
          <w:color w:val="000000"/>
        </w:rPr>
        <w:t xml:space="preserve"> – This bill requires sellers to fully disclose the monetary value and a description of any other property or asset offered as a concession by the seller prior to sale. A public hearing for this bill was held on the 5</w:t>
      </w:r>
      <w:r w:rsidRPr="00352876">
        <w:rPr>
          <w:rFonts w:ascii="Calibri" w:eastAsia="Times New Roman" w:hAnsi="Calibri" w:cstheme="minorHAnsi"/>
          <w:color w:val="000000"/>
          <w:vertAlign w:val="superscript"/>
        </w:rPr>
        <w:t>th</w:t>
      </w:r>
      <w:r w:rsidRPr="00352876">
        <w:rPr>
          <w:rFonts w:ascii="Calibri" w:eastAsia="Times New Roman" w:hAnsi="Calibri" w:cstheme="minorHAnsi"/>
          <w:color w:val="000000"/>
        </w:rPr>
        <w:t xml:space="preserve"> of March before the Consumer Protection and Government Efficiency Committee.</w:t>
      </w:r>
    </w:p>
    <w:p w:rsidR="009C3ECD" w:rsidRPr="00352876" w:rsidRDefault="009C3ECD" w:rsidP="00352876">
      <w:pPr>
        <w:spacing w:before="100" w:beforeAutospacing="1" w:after="100" w:afterAutospacing="1"/>
        <w:rPr>
          <w:rFonts w:ascii="Calibri" w:eastAsia="Times New Roman" w:hAnsi="Calibri" w:cstheme="minorHAnsi"/>
          <w:color w:val="000000"/>
        </w:rPr>
      </w:pPr>
      <w:r w:rsidRPr="00352876">
        <w:rPr>
          <w:rFonts w:ascii="Calibri" w:eastAsia="Times New Roman" w:hAnsi="Calibri" w:cstheme="minorHAnsi"/>
          <w:b/>
          <w:color w:val="000000"/>
        </w:rPr>
        <w:t>HB2821</w:t>
      </w:r>
      <w:r w:rsidRPr="00352876">
        <w:rPr>
          <w:rFonts w:ascii="Calibri" w:eastAsia="Times New Roman" w:hAnsi="Calibri" w:cstheme="minorHAnsi"/>
          <w:color w:val="000000"/>
        </w:rPr>
        <w:t xml:space="preserve"> – I am pleased to announce that this bill, which requires insurers to pay</w:t>
      </w:r>
      <w:r w:rsidR="002135F9" w:rsidRPr="00352876">
        <w:rPr>
          <w:rFonts w:ascii="Calibri" w:eastAsia="Times New Roman" w:hAnsi="Calibri" w:cstheme="minorHAnsi"/>
          <w:color w:val="000000"/>
        </w:rPr>
        <w:t xml:space="preserve"> the full coverage of their policy to those injured in cases of personal injury protection, passed the House on April 10</w:t>
      </w:r>
      <w:r w:rsidR="002135F9" w:rsidRPr="00352876">
        <w:rPr>
          <w:rFonts w:ascii="Calibri" w:eastAsia="Times New Roman" w:hAnsi="Calibri" w:cstheme="minorHAnsi"/>
          <w:color w:val="000000"/>
          <w:vertAlign w:val="superscript"/>
        </w:rPr>
        <w:t>th</w:t>
      </w:r>
      <w:r w:rsidR="002135F9" w:rsidRPr="00352876">
        <w:rPr>
          <w:rFonts w:ascii="Calibri" w:eastAsia="Times New Roman" w:hAnsi="Calibri" w:cstheme="minorHAnsi"/>
          <w:color w:val="000000"/>
        </w:rPr>
        <w:t>. It now goes to the Senate, where, if it passes, it will ensure that consumers are afforded the full protection of the insurance policies that they pay for.</w:t>
      </w:r>
    </w:p>
    <w:p w:rsidR="00C76C06" w:rsidRPr="00352876" w:rsidRDefault="00C76C06" w:rsidP="00352876">
      <w:pPr>
        <w:spacing w:before="100" w:beforeAutospacing="1" w:after="100" w:afterAutospacing="1"/>
        <w:rPr>
          <w:rFonts w:ascii="Calibri" w:eastAsia="Times New Roman" w:hAnsi="Calibri" w:cstheme="minorHAnsi"/>
          <w:color w:val="000000"/>
        </w:rPr>
      </w:pPr>
    </w:p>
    <w:p w:rsidR="00D5294C" w:rsidRPr="00352876" w:rsidRDefault="00D5294C" w:rsidP="00352876">
      <w:pPr>
        <w:spacing w:before="100" w:beforeAutospacing="1" w:after="100" w:afterAutospacing="1"/>
        <w:rPr>
          <w:rFonts w:ascii="Calibri" w:eastAsia="Times New Roman" w:hAnsi="Calibri" w:cstheme="minorHAnsi"/>
          <w:b/>
          <w:bCs/>
          <w:color w:val="000000"/>
          <w:u w:val="single"/>
        </w:rPr>
      </w:pPr>
      <w:r w:rsidRPr="00352876">
        <w:rPr>
          <w:rFonts w:ascii="Calibri" w:eastAsia="Times New Roman" w:hAnsi="Calibri" w:cstheme="minorHAnsi"/>
          <w:b/>
          <w:bCs/>
          <w:color w:val="000000"/>
          <w:u w:val="single"/>
        </w:rPr>
        <w:t>Growing Revenue and Economic Development</w:t>
      </w:r>
    </w:p>
    <w:p w:rsidR="00D5294C" w:rsidRPr="00352876" w:rsidRDefault="00D5294C" w:rsidP="00352876">
      <w:pPr>
        <w:spacing w:before="100" w:beforeAutospacing="1" w:after="100" w:afterAutospacing="1"/>
        <w:rPr>
          <w:rFonts w:ascii="Calibri" w:eastAsia="Times New Roman" w:hAnsi="Calibri" w:cstheme="minorHAnsi"/>
          <w:bCs/>
          <w:color w:val="000000"/>
        </w:rPr>
      </w:pPr>
      <w:r w:rsidRPr="00352876">
        <w:rPr>
          <w:rFonts w:ascii="Calibri" w:eastAsia="Times New Roman" w:hAnsi="Calibri" w:cstheme="minorHAnsi"/>
          <w:bCs/>
          <w:color w:val="000000"/>
        </w:rPr>
        <w:t>For many years, our state</w:t>
      </w:r>
      <w:r w:rsidR="00C76C06" w:rsidRPr="00352876">
        <w:rPr>
          <w:rFonts w:ascii="Calibri" w:eastAsia="Times New Roman" w:hAnsi="Calibri" w:cstheme="minorHAnsi"/>
          <w:bCs/>
          <w:color w:val="000000"/>
        </w:rPr>
        <w:t>’s budget</w:t>
      </w:r>
      <w:r w:rsidRPr="00352876">
        <w:rPr>
          <w:rFonts w:ascii="Calibri" w:eastAsia="Times New Roman" w:hAnsi="Calibri" w:cstheme="minorHAnsi"/>
          <w:bCs/>
          <w:color w:val="000000"/>
        </w:rPr>
        <w:t xml:space="preserve"> has been badly starved for revenue.  This has led to massive funding cuts for our schools, and has greatly reduced many vital services for communities across the state.  As evidenced by the mild net increase of $87 million in our revenue forecast for the upcoming biennium, our state is on a slow but steady path toward economic recovery.  To build a solid foundation for future economic growth and success, we must develop and maintain new, reliable sources of revenue.  One of the bills I am working on would, if passed, implement a statewide 5% sales tax - including provisions and credits to ensure that the economic impact would not disproportionately harm lower-income families - with all revenue dedicated to funding our public schools.  I am also working on a piece of legislation that would allow for more tax revenues to be generated from our timber and forest products (HB2555) – including special tax credits for those products milled right here in Oregon.  </w:t>
      </w:r>
    </w:p>
    <w:p w:rsidR="00D5294C" w:rsidRPr="00352876" w:rsidRDefault="00D5294C" w:rsidP="00352876">
      <w:pPr>
        <w:spacing w:before="100" w:beforeAutospacing="1" w:after="100" w:afterAutospacing="1"/>
        <w:rPr>
          <w:rFonts w:ascii="Calibri" w:eastAsia="Times New Roman" w:hAnsi="Calibri" w:cstheme="minorHAnsi"/>
          <w:bCs/>
          <w:color w:val="000000"/>
        </w:rPr>
      </w:pPr>
      <w:r w:rsidRPr="00352876">
        <w:rPr>
          <w:rFonts w:ascii="Calibri" w:eastAsia="Times New Roman" w:hAnsi="Calibri" w:cstheme="minorHAnsi"/>
          <w:bCs/>
          <w:color w:val="000000"/>
        </w:rPr>
        <w:t>Access to capital is critically important for small businesses to expand, and vital for economic development of the state.  During the recession, many of our state’s businesses required state or federal assistance to access capital.  That is why last session I worked to help expand the Credit E</w:t>
      </w:r>
      <w:r w:rsidR="00732EBD" w:rsidRPr="00352876">
        <w:rPr>
          <w:rFonts w:ascii="Calibri" w:eastAsia="Times New Roman" w:hAnsi="Calibri" w:cstheme="minorHAnsi"/>
          <w:bCs/>
          <w:color w:val="000000"/>
        </w:rPr>
        <w:t xml:space="preserve">nhancement Fund to guarantee </w:t>
      </w:r>
      <w:r w:rsidRPr="00352876">
        <w:rPr>
          <w:rFonts w:ascii="Calibri" w:eastAsia="Times New Roman" w:hAnsi="Calibri" w:cstheme="minorHAnsi"/>
          <w:bCs/>
          <w:color w:val="000000"/>
        </w:rPr>
        <w:t>some small, non-traded sector projects with federal funds.  These projects benefitted their communities and helped boost economic development in some rural parts of the state.  In 2012, the number of projects guaranteed under this fund increased 25% from the year before, and the total loan amount went from $19 million in 2011 to over $30 million in 2012.  This expansion directly resulted in the creation of over 200 jobs</w:t>
      </w:r>
      <w:r w:rsidR="00882C0C" w:rsidRPr="00352876">
        <w:rPr>
          <w:rFonts w:ascii="Calibri" w:eastAsia="Times New Roman" w:hAnsi="Calibri" w:cstheme="minorHAnsi"/>
          <w:bCs/>
          <w:color w:val="000000"/>
        </w:rPr>
        <w:t xml:space="preserve"> here in </w:t>
      </w:r>
      <w:proofErr w:type="gramStart"/>
      <w:r w:rsidR="00882C0C" w:rsidRPr="00352876">
        <w:rPr>
          <w:rFonts w:ascii="Calibri" w:eastAsia="Times New Roman" w:hAnsi="Calibri" w:cstheme="minorHAnsi"/>
          <w:bCs/>
          <w:color w:val="000000"/>
        </w:rPr>
        <w:t>Oregon</w:t>
      </w:r>
      <w:r w:rsidRPr="00352876">
        <w:rPr>
          <w:rFonts w:ascii="Calibri" w:eastAsia="Times New Roman" w:hAnsi="Calibri" w:cstheme="minorHAnsi"/>
          <w:bCs/>
          <w:color w:val="000000"/>
        </w:rPr>
        <w:t>,</w:t>
      </w:r>
      <w:proofErr w:type="gramEnd"/>
      <w:r w:rsidRPr="00352876">
        <w:rPr>
          <w:rFonts w:ascii="Calibri" w:eastAsia="Times New Roman" w:hAnsi="Calibri" w:cstheme="minorHAnsi"/>
          <w:bCs/>
          <w:color w:val="000000"/>
        </w:rPr>
        <w:t xml:space="preserve"> and the retention of hundreds more.</w:t>
      </w:r>
    </w:p>
    <w:p w:rsidR="00882C0C" w:rsidRPr="00533DD9" w:rsidRDefault="00D5294C" w:rsidP="00352876">
      <w:pPr>
        <w:spacing w:before="100" w:beforeAutospacing="1" w:after="100" w:afterAutospacing="1"/>
        <w:rPr>
          <w:rFonts w:ascii="Calibri" w:eastAsia="Times New Roman" w:hAnsi="Calibri" w:cstheme="minorHAnsi"/>
        </w:rPr>
      </w:pPr>
      <w:r w:rsidRPr="00352876">
        <w:rPr>
          <w:rFonts w:ascii="Calibri" w:eastAsia="Times New Roman" w:hAnsi="Calibri" w:cstheme="minorHAnsi"/>
          <w:color w:val="000000"/>
        </w:rPr>
        <w:t xml:space="preserve">In order to successfully position our state for future economic growth, we must make sure that we are training our workforce with the skills they need to thrive in tomorrow’s economy.  That’s why I have introduced a bill to establish a State Apprenticeship Education and Training Fund.  Robust apprenticeship programs allow for many avenues toward employment for a broad range of Oregonians, </w:t>
      </w:r>
      <w:r w:rsidRPr="00352876">
        <w:rPr>
          <w:rFonts w:ascii="Calibri" w:eastAsia="Times New Roman" w:hAnsi="Calibri" w:cstheme="minorHAnsi"/>
          <w:color w:val="000000"/>
        </w:rPr>
        <w:lastRenderedPageBreak/>
        <w:t xml:space="preserve">and allow people from all economic backgrounds to learn a trade and make a living wage job.  </w:t>
      </w:r>
      <w:r w:rsidRPr="00352876">
        <w:rPr>
          <w:rFonts w:ascii="Calibri" w:eastAsia="Times New Roman" w:hAnsi="Calibri" w:cstheme="minorHAnsi"/>
          <w:bCs/>
          <w:color w:val="000000"/>
        </w:rPr>
        <w:t>With a dynamic and considered approach, we can reinvest in our state’s future by providing higher quality educational and employment opportunities for our children without placing an undue burden on working families and small businesses.</w:t>
      </w:r>
    </w:p>
    <w:p w:rsidR="00882C0C" w:rsidRPr="00352876" w:rsidRDefault="00465070" w:rsidP="00352876">
      <w:pPr>
        <w:spacing w:before="100" w:beforeAutospacing="1" w:after="100" w:afterAutospacing="1"/>
        <w:rPr>
          <w:rFonts w:ascii="Calibri" w:eastAsia="Times New Roman" w:hAnsi="Calibri" w:cstheme="minorHAnsi"/>
          <w:b/>
          <w:bCs/>
          <w:color w:val="000000"/>
          <w:u w:val="single"/>
        </w:rPr>
      </w:pPr>
      <w:r w:rsidRPr="00352876">
        <w:rPr>
          <w:rFonts w:ascii="Calibri" w:eastAsia="Times New Roman" w:hAnsi="Calibri" w:cstheme="minorHAnsi"/>
          <w:b/>
          <w:bCs/>
          <w:color w:val="000000"/>
          <w:u w:val="single"/>
        </w:rPr>
        <w:t>CITIZEN’</w:t>
      </w:r>
      <w:r w:rsidR="00882C0C" w:rsidRPr="00352876">
        <w:rPr>
          <w:rFonts w:ascii="Calibri" w:eastAsia="Times New Roman" w:hAnsi="Calibri" w:cstheme="minorHAnsi"/>
          <w:b/>
          <w:bCs/>
          <w:color w:val="000000"/>
          <w:u w:val="single"/>
        </w:rPr>
        <w:t>S UNITED</w:t>
      </w:r>
    </w:p>
    <w:p w:rsidR="00E121DB" w:rsidRPr="00352876" w:rsidRDefault="00E121DB" w:rsidP="00352876">
      <w:pPr>
        <w:spacing w:before="100" w:beforeAutospacing="1" w:after="100" w:afterAutospacing="1"/>
        <w:rPr>
          <w:rFonts w:ascii="Calibri" w:eastAsia="Times New Roman" w:hAnsi="Calibri" w:cstheme="minorHAnsi"/>
          <w:b/>
          <w:bCs/>
          <w:color w:val="000000"/>
          <w:u w:val="single"/>
        </w:rPr>
      </w:pPr>
      <w:r w:rsidRPr="00352876">
        <w:rPr>
          <w:rFonts w:ascii="Calibri" w:hAnsi="Calibri" w:cs="Times New Roman"/>
        </w:rPr>
        <w:t xml:space="preserve">I have also heard concerns from many of my constituents about </w:t>
      </w:r>
      <w:r w:rsidR="00465070" w:rsidRPr="00352876">
        <w:rPr>
          <w:rFonts w:ascii="Calibri" w:hAnsi="Calibri" w:cs="Times New Roman"/>
        </w:rPr>
        <w:t xml:space="preserve">the Citizen’s United Supreme Court ruling, as well as concerns about </w:t>
      </w:r>
      <w:r w:rsidRPr="00352876">
        <w:rPr>
          <w:rFonts w:ascii="Calibri" w:hAnsi="Calibri" w:cs="Times New Roman"/>
        </w:rPr>
        <w:t xml:space="preserve">corporate personhood and limiting campaign spending.  </w:t>
      </w:r>
      <w:r w:rsidRPr="00352876">
        <w:rPr>
          <w:rFonts w:ascii="Calibri" w:hAnsi="Calibri"/>
        </w:rPr>
        <w:t xml:space="preserve">I agree that statutory entities should not have the same constitutional rights as individuals, and that money raised and spent for political purposes should be subject to reasonable regulation. </w:t>
      </w:r>
    </w:p>
    <w:p w:rsidR="009C0541" w:rsidRPr="00352876" w:rsidRDefault="00E121DB" w:rsidP="00533DD9">
      <w:pPr>
        <w:pStyle w:val="legislative0"/>
        <w:spacing w:line="276" w:lineRule="auto"/>
        <w:rPr>
          <w:sz w:val="22"/>
          <w:szCs w:val="22"/>
        </w:rPr>
      </w:pPr>
      <w:r w:rsidRPr="00352876">
        <w:rPr>
          <w:sz w:val="22"/>
          <w:szCs w:val="22"/>
        </w:rPr>
        <w:t xml:space="preserve">While this is an issue that needs to be resolved by our federal government, there are steps that we can take here in the state of Oregon to make sure our federal representatives hear our voice loud and clear. </w:t>
      </w:r>
      <w:r w:rsidR="00882C0C" w:rsidRPr="00352876">
        <w:rPr>
          <w:sz w:val="22"/>
          <w:szCs w:val="22"/>
        </w:rPr>
        <w:t>HJM 6 is a bill that would formally urge Congress to propose a constitutional amendment to limit certain political contributions.  The bill is currently in the House Committee on Rules, where it had a public hearing on April 10</w:t>
      </w:r>
      <w:r w:rsidR="00882C0C" w:rsidRPr="00352876">
        <w:rPr>
          <w:sz w:val="22"/>
          <w:szCs w:val="22"/>
          <w:vertAlign w:val="superscript"/>
        </w:rPr>
        <w:t>th</w:t>
      </w:r>
      <w:r w:rsidR="00882C0C" w:rsidRPr="00352876">
        <w:rPr>
          <w:sz w:val="22"/>
          <w:szCs w:val="22"/>
        </w:rPr>
        <w:t xml:space="preserve">.  This is a message that we must send to Congress, which is why I am a chief sponsor of this bill.  </w:t>
      </w:r>
      <w:bookmarkStart w:id="3" w:name="settlement"/>
      <w:bookmarkStart w:id="4" w:name="consumer"/>
      <w:bookmarkEnd w:id="3"/>
      <w:bookmarkEnd w:id="4"/>
    </w:p>
    <w:sectPr w:rsidR="009C0541" w:rsidRPr="00352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A142F"/>
    <w:multiLevelType w:val="multilevel"/>
    <w:tmpl w:val="E08AB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B3"/>
    <w:rsid w:val="00014925"/>
    <w:rsid w:val="000242F2"/>
    <w:rsid w:val="00031D23"/>
    <w:rsid w:val="000348C3"/>
    <w:rsid w:val="00043DE9"/>
    <w:rsid w:val="000608B3"/>
    <w:rsid w:val="0007342C"/>
    <w:rsid w:val="00075A3B"/>
    <w:rsid w:val="0008294E"/>
    <w:rsid w:val="00083D25"/>
    <w:rsid w:val="0008489C"/>
    <w:rsid w:val="00086893"/>
    <w:rsid w:val="00086C4D"/>
    <w:rsid w:val="000C4260"/>
    <w:rsid w:val="000D398D"/>
    <w:rsid w:val="000D6287"/>
    <w:rsid w:val="000E39CB"/>
    <w:rsid w:val="000E3BDD"/>
    <w:rsid w:val="00103146"/>
    <w:rsid w:val="00104B2F"/>
    <w:rsid w:val="001241BC"/>
    <w:rsid w:val="00124D9D"/>
    <w:rsid w:val="00125BB9"/>
    <w:rsid w:val="001303D1"/>
    <w:rsid w:val="0013290C"/>
    <w:rsid w:val="00134B9F"/>
    <w:rsid w:val="001566CF"/>
    <w:rsid w:val="00160B15"/>
    <w:rsid w:val="00162307"/>
    <w:rsid w:val="001806EF"/>
    <w:rsid w:val="00193B55"/>
    <w:rsid w:val="001B1C2B"/>
    <w:rsid w:val="001D28D5"/>
    <w:rsid w:val="001D6B3D"/>
    <w:rsid w:val="001E0223"/>
    <w:rsid w:val="001E75B6"/>
    <w:rsid w:val="001F4910"/>
    <w:rsid w:val="001F560D"/>
    <w:rsid w:val="001F6CE2"/>
    <w:rsid w:val="00203C0F"/>
    <w:rsid w:val="00206C1E"/>
    <w:rsid w:val="002135F9"/>
    <w:rsid w:val="002507C1"/>
    <w:rsid w:val="00256A98"/>
    <w:rsid w:val="002603E2"/>
    <w:rsid w:val="00261B27"/>
    <w:rsid w:val="00272769"/>
    <w:rsid w:val="0027334A"/>
    <w:rsid w:val="00273454"/>
    <w:rsid w:val="00281124"/>
    <w:rsid w:val="002833E2"/>
    <w:rsid w:val="002852C1"/>
    <w:rsid w:val="00295505"/>
    <w:rsid w:val="002979EB"/>
    <w:rsid w:val="002A1D9D"/>
    <w:rsid w:val="002B4656"/>
    <w:rsid w:val="002D5F5D"/>
    <w:rsid w:val="002F2174"/>
    <w:rsid w:val="002F28F4"/>
    <w:rsid w:val="002F3737"/>
    <w:rsid w:val="002F672B"/>
    <w:rsid w:val="003042F0"/>
    <w:rsid w:val="00304D0E"/>
    <w:rsid w:val="003117CA"/>
    <w:rsid w:val="003161F9"/>
    <w:rsid w:val="00323ABD"/>
    <w:rsid w:val="003362A4"/>
    <w:rsid w:val="00352876"/>
    <w:rsid w:val="003569BD"/>
    <w:rsid w:val="00365D45"/>
    <w:rsid w:val="00365F3D"/>
    <w:rsid w:val="003661F1"/>
    <w:rsid w:val="003719E5"/>
    <w:rsid w:val="003921EB"/>
    <w:rsid w:val="003979E3"/>
    <w:rsid w:val="003A0371"/>
    <w:rsid w:val="003A102C"/>
    <w:rsid w:val="003B261E"/>
    <w:rsid w:val="003B354F"/>
    <w:rsid w:val="003D7509"/>
    <w:rsid w:val="003E01B3"/>
    <w:rsid w:val="003E14D8"/>
    <w:rsid w:val="003E50D1"/>
    <w:rsid w:val="003E5195"/>
    <w:rsid w:val="003F6EAD"/>
    <w:rsid w:val="003F7E86"/>
    <w:rsid w:val="00410F17"/>
    <w:rsid w:val="00417246"/>
    <w:rsid w:val="00417599"/>
    <w:rsid w:val="00434A7F"/>
    <w:rsid w:val="004421D3"/>
    <w:rsid w:val="00450355"/>
    <w:rsid w:val="00451C58"/>
    <w:rsid w:val="004528AF"/>
    <w:rsid w:val="004637EB"/>
    <w:rsid w:val="00465070"/>
    <w:rsid w:val="0048496C"/>
    <w:rsid w:val="00487591"/>
    <w:rsid w:val="0048787F"/>
    <w:rsid w:val="00494E02"/>
    <w:rsid w:val="004A1B26"/>
    <w:rsid w:val="004B0809"/>
    <w:rsid w:val="004B31D9"/>
    <w:rsid w:val="004C1413"/>
    <w:rsid w:val="004C7D0C"/>
    <w:rsid w:val="004E3C27"/>
    <w:rsid w:val="004E518F"/>
    <w:rsid w:val="004F08DC"/>
    <w:rsid w:val="004F286F"/>
    <w:rsid w:val="004F28E9"/>
    <w:rsid w:val="005126AA"/>
    <w:rsid w:val="00512A79"/>
    <w:rsid w:val="00533DD9"/>
    <w:rsid w:val="005365B5"/>
    <w:rsid w:val="00543CB2"/>
    <w:rsid w:val="00546491"/>
    <w:rsid w:val="00572DB4"/>
    <w:rsid w:val="005900A3"/>
    <w:rsid w:val="00591EEF"/>
    <w:rsid w:val="005A6210"/>
    <w:rsid w:val="005B13CC"/>
    <w:rsid w:val="005B3A8C"/>
    <w:rsid w:val="005C53C7"/>
    <w:rsid w:val="005D3085"/>
    <w:rsid w:val="005D6EB0"/>
    <w:rsid w:val="005E06AC"/>
    <w:rsid w:val="005E118B"/>
    <w:rsid w:val="005E5204"/>
    <w:rsid w:val="005F57F0"/>
    <w:rsid w:val="0060093A"/>
    <w:rsid w:val="006136F6"/>
    <w:rsid w:val="00614AB1"/>
    <w:rsid w:val="00616740"/>
    <w:rsid w:val="00617735"/>
    <w:rsid w:val="00630748"/>
    <w:rsid w:val="00633216"/>
    <w:rsid w:val="00646FB3"/>
    <w:rsid w:val="00656392"/>
    <w:rsid w:val="00656570"/>
    <w:rsid w:val="00662487"/>
    <w:rsid w:val="00663457"/>
    <w:rsid w:val="0066534E"/>
    <w:rsid w:val="00667B36"/>
    <w:rsid w:val="00690986"/>
    <w:rsid w:val="006A1A73"/>
    <w:rsid w:val="006A6F03"/>
    <w:rsid w:val="006C094A"/>
    <w:rsid w:val="006C795E"/>
    <w:rsid w:val="006D5C43"/>
    <w:rsid w:val="006F0664"/>
    <w:rsid w:val="006F0BB4"/>
    <w:rsid w:val="006F5133"/>
    <w:rsid w:val="006F6333"/>
    <w:rsid w:val="00705B76"/>
    <w:rsid w:val="00732EBD"/>
    <w:rsid w:val="00733698"/>
    <w:rsid w:val="0073594C"/>
    <w:rsid w:val="0074087E"/>
    <w:rsid w:val="00745E0F"/>
    <w:rsid w:val="007460DB"/>
    <w:rsid w:val="00751E00"/>
    <w:rsid w:val="007857B4"/>
    <w:rsid w:val="00793F85"/>
    <w:rsid w:val="00796632"/>
    <w:rsid w:val="007A042B"/>
    <w:rsid w:val="007B7968"/>
    <w:rsid w:val="007C4497"/>
    <w:rsid w:val="007D12AB"/>
    <w:rsid w:val="007D6D5F"/>
    <w:rsid w:val="007E2412"/>
    <w:rsid w:val="00803CE7"/>
    <w:rsid w:val="00811CDC"/>
    <w:rsid w:val="00815644"/>
    <w:rsid w:val="008167BC"/>
    <w:rsid w:val="00821E65"/>
    <w:rsid w:val="00824B4E"/>
    <w:rsid w:val="00836F7B"/>
    <w:rsid w:val="00856467"/>
    <w:rsid w:val="00864F1D"/>
    <w:rsid w:val="00872DE1"/>
    <w:rsid w:val="00874030"/>
    <w:rsid w:val="00874714"/>
    <w:rsid w:val="008760DF"/>
    <w:rsid w:val="00876992"/>
    <w:rsid w:val="00882C0C"/>
    <w:rsid w:val="00887F53"/>
    <w:rsid w:val="008B3C54"/>
    <w:rsid w:val="008C4E8D"/>
    <w:rsid w:val="008C52D7"/>
    <w:rsid w:val="009062F1"/>
    <w:rsid w:val="00920138"/>
    <w:rsid w:val="00926015"/>
    <w:rsid w:val="00931055"/>
    <w:rsid w:val="009604A2"/>
    <w:rsid w:val="0096646E"/>
    <w:rsid w:val="00975A7E"/>
    <w:rsid w:val="00975F44"/>
    <w:rsid w:val="009848CC"/>
    <w:rsid w:val="009A5F2C"/>
    <w:rsid w:val="009B08F0"/>
    <w:rsid w:val="009C0541"/>
    <w:rsid w:val="009C3ECD"/>
    <w:rsid w:val="009C76A7"/>
    <w:rsid w:val="009D30C8"/>
    <w:rsid w:val="009E1A5D"/>
    <w:rsid w:val="009E5F09"/>
    <w:rsid w:val="009E7751"/>
    <w:rsid w:val="00A04ED4"/>
    <w:rsid w:val="00A2469C"/>
    <w:rsid w:val="00A30F60"/>
    <w:rsid w:val="00A375AF"/>
    <w:rsid w:val="00A416EB"/>
    <w:rsid w:val="00A45A56"/>
    <w:rsid w:val="00A60C7D"/>
    <w:rsid w:val="00A837A5"/>
    <w:rsid w:val="00A86918"/>
    <w:rsid w:val="00A87CB6"/>
    <w:rsid w:val="00A90417"/>
    <w:rsid w:val="00A93FEB"/>
    <w:rsid w:val="00AB5046"/>
    <w:rsid w:val="00AC1B71"/>
    <w:rsid w:val="00AD2A41"/>
    <w:rsid w:val="00AE6BB0"/>
    <w:rsid w:val="00AF1A0C"/>
    <w:rsid w:val="00AF3396"/>
    <w:rsid w:val="00AF5BBE"/>
    <w:rsid w:val="00B321CF"/>
    <w:rsid w:val="00B33F6E"/>
    <w:rsid w:val="00B464C4"/>
    <w:rsid w:val="00B50595"/>
    <w:rsid w:val="00B507BA"/>
    <w:rsid w:val="00B51478"/>
    <w:rsid w:val="00B51A48"/>
    <w:rsid w:val="00B52748"/>
    <w:rsid w:val="00B66BD8"/>
    <w:rsid w:val="00B92C9F"/>
    <w:rsid w:val="00BA617D"/>
    <w:rsid w:val="00BB2AFB"/>
    <w:rsid w:val="00BB486C"/>
    <w:rsid w:val="00BC555E"/>
    <w:rsid w:val="00BF2012"/>
    <w:rsid w:val="00BF36BB"/>
    <w:rsid w:val="00BF3EE0"/>
    <w:rsid w:val="00BF67E4"/>
    <w:rsid w:val="00C03BDA"/>
    <w:rsid w:val="00C247BA"/>
    <w:rsid w:val="00C406BD"/>
    <w:rsid w:val="00C44CDB"/>
    <w:rsid w:val="00C52072"/>
    <w:rsid w:val="00C54B5F"/>
    <w:rsid w:val="00C60524"/>
    <w:rsid w:val="00C62A27"/>
    <w:rsid w:val="00C71B50"/>
    <w:rsid w:val="00C73211"/>
    <w:rsid w:val="00C75AC3"/>
    <w:rsid w:val="00C76C06"/>
    <w:rsid w:val="00C76DF7"/>
    <w:rsid w:val="00C927FF"/>
    <w:rsid w:val="00CA0BC6"/>
    <w:rsid w:val="00CA6457"/>
    <w:rsid w:val="00CB0E10"/>
    <w:rsid w:val="00CB3350"/>
    <w:rsid w:val="00CB7CDC"/>
    <w:rsid w:val="00CD0382"/>
    <w:rsid w:val="00CD62CF"/>
    <w:rsid w:val="00CE7DEF"/>
    <w:rsid w:val="00CF2ECB"/>
    <w:rsid w:val="00CF745F"/>
    <w:rsid w:val="00D00251"/>
    <w:rsid w:val="00D04FC4"/>
    <w:rsid w:val="00D15A5C"/>
    <w:rsid w:val="00D24FE3"/>
    <w:rsid w:val="00D275EA"/>
    <w:rsid w:val="00D32486"/>
    <w:rsid w:val="00D40384"/>
    <w:rsid w:val="00D42711"/>
    <w:rsid w:val="00D45DA3"/>
    <w:rsid w:val="00D5294C"/>
    <w:rsid w:val="00D659F2"/>
    <w:rsid w:val="00D71968"/>
    <w:rsid w:val="00D75723"/>
    <w:rsid w:val="00D866D2"/>
    <w:rsid w:val="00DA4678"/>
    <w:rsid w:val="00DC0118"/>
    <w:rsid w:val="00DC137A"/>
    <w:rsid w:val="00DC2B61"/>
    <w:rsid w:val="00DE18D1"/>
    <w:rsid w:val="00DE44B3"/>
    <w:rsid w:val="00DE5443"/>
    <w:rsid w:val="00DE62C6"/>
    <w:rsid w:val="00DE6E0A"/>
    <w:rsid w:val="00DF6612"/>
    <w:rsid w:val="00E05E0A"/>
    <w:rsid w:val="00E06954"/>
    <w:rsid w:val="00E07AC4"/>
    <w:rsid w:val="00E1154D"/>
    <w:rsid w:val="00E121DB"/>
    <w:rsid w:val="00E23123"/>
    <w:rsid w:val="00E31F0A"/>
    <w:rsid w:val="00E46CF3"/>
    <w:rsid w:val="00E632FC"/>
    <w:rsid w:val="00E84A82"/>
    <w:rsid w:val="00E87130"/>
    <w:rsid w:val="00E96FC1"/>
    <w:rsid w:val="00EA15C8"/>
    <w:rsid w:val="00EA1959"/>
    <w:rsid w:val="00EA2389"/>
    <w:rsid w:val="00EE5043"/>
    <w:rsid w:val="00F0309E"/>
    <w:rsid w:val="00F237EF"/>
    <w:rsid w:val="00F41E73"/>
    <w:rsid w:val="00F54F82"/>
    <w:rsid w:val="00F7066E"/>
    <w:rsid w:val="00F86FA4"/>
    <w:rsid w:val="00F90910"/>
    <w:rsid w:val="00F93B57"/>
    <w:rsid w:val="00F95790"/>
    <w:rsid w:val="00FA76AF"/>
    <w:rsid w:val="00FB596B"/>
    <w:rsid w:val="00FC132A"/>
    <w:rsid w:val="00FC7BB8"/>
    <w:rsid w:val="00FE2715"/>
    <w:rsid w:val="00FF7B34"/>
    <w:rsid w:val="00FF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F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islative">
    <w:name w:val="Legislative"/>
    <w:basedOn w:val="NoSpacing"/>
    <w:link w:val="LegislativeChar"/>
    <w:qFormat/>
    <w:rsid w:val="00FC132A"/>
    <w:rPr>
      <w:sz w:val="24"/>
      <w:szCs w:val="24"/>
    </w:rPr>
  </w:style>
  <w:style w:type="character" w:customStyle="1" w:styleId="LegislativeChar">
    <w:name w:val="Legislative Char"/>
    <w:basedOn w:val="DefaultParagraphFont"/>
    <w:link w:val="Legislative"/>
    <w:rsid w:val="00FC132A"/>
    <w:rPr>
      <w:sz w:val="24"/>
      <w:szCs w:val="24"/>
    </w:rPr>
  </w:style>
  <w:style w:type="paragraph" w:styleId="NoSpacing">
    <w:name w:val="No Spacing"/>
    <w:uiPriority w:val="1"/>
    <w:qFormat/>
    <w:rsid w:val="00FC132A"/>
    <w:pPr>
      <w:spacing w:after="0" w:line="240" w:lineRule="auto"/>
    </w:pPr>
  </w:style>
  <w:style w:type="paragraph" w:styleId="BalloonText">
    <w:name w:val="Balloon Text"/>
    <w:basedOn w:val="Normal"/>
    <w:link w:val="BalloonTextChar"/>
    <w:uiPriority w:val="99"/>
    <w:semiHidden/>
    <w:unhideWhenUsed/>
    <w:rsid w:val="00646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FB3"/>
    <w:rPr>
      <w:rFonts w:ascii="Tahoma" w:hAnsi="Tahoma" w:cs="Tahoma"/>
      <w:sz w:val="16"/>
      <w:szCs w:val="16"/>
    </w:rPr>
  </w:style>
  <w:style w:type="character" w:styleId="Hyperlink">
    <w:name w:val="Hyperlink"/>
    <w:basedOn w:val="DefaultParagraphFont"/>
    <w:uiPriority w:val="99"/>
    <w:unhideWhenUsed/>
    <w:rsid w:val="001F560D"/>
    <w:rPr>
      <w:color w:val="0000FF"/>
      <w:u w:val="single"/>
    </w:rPr>
  </w:style>
  <w:style w:type="paragraph" w:customStyle="1" w:styleId="legislative0">
    <w:name w:val="legislative"/>
    <w:basedOn w:val="Normal"/>
    <w:rsid w:val="00E121DB"/>
    <w:pPr>
      <w:spacing w:after="0" w:line="240" w:lineRule="auto"/>
    </w:pPr>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F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islative">
    <w:name w:val="Legislative"/>
    <w:basedOn w:val="NoSpacing"/>
    <w:link w:val="LegislativeChar"/>
    <w:qFormat/>
    <w:rsid w:val="00FC132A"/>
    <w:rPr>
      <w:sz w:val="24"/>
      <w:szCs w:val="24"/>
    </w:rPr>
  </w:style>
  <w:style w:type="character" w:customStyle="1" w:styleId="LegislativeChar">
    <w:name w:val="Legislative Char"/>
    <w:basedOn w:val="DefaultParagraphFont"/>
    <w:link w:val="Legislative"/>
    <w:rsid w:val="00FC132A"/>
    <w:rPr>
      <w:sz w:val="24"/>
      <w:szCs w:val="24"/>
    </w:rPr>
  </w:style>
  <w:style w:type="paragraph" w:styleId="NoSpacing">
    <w:name w:val="No Spacing"/>
    <w:uiPriority w:val="1"/>
    <w:qFormat/>
    <w:rsid w:val="00FC132A"/>
    <w:pPr>
      <w:spacing w:after="0" w:line="240" w:lineRule="auto"/>
    </w:pPr>
  </w:style>
  <w:style w:type="paragraph" w:styleId="BalloonText">
    <w:name w:val="Balloon Text"/>
    <w:basedOn w:val="Normal"/>
    <w:link w:val="BalloonTextChar"/>
    <w:uiPriority w:val="99"/>
    <w:semiHidden/>
    <w:unhideWhenUsed/>
    <w:rsid w:val="00646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FB3"/>
    <w:rPr>
      <w:rFonts w:ascii="Tahoma" w:hAnsi="Tahoma" w:cs="Tahoma"/>
      <w:sz w:val="16"/>
      <w:szCs w:val="16"/>
    </w:rPr>
  </w:style>
  <w:style w:type="character" w:styleId="Hyperlink">
    <w:name w:val="Hyperlink"/>
    <w:basedOn w:val="DefaultParagraphFont"/>
    <w:uiPriority w:val="99"/>
    <w:unhideWhenUsed/>
    <w:rsid w:val="001F560D"/>
    <w:rPr>
      <w:color w:val="0000FF"/>
      <w:u w:val="single"/>
    </w:rPr>
  </w:style>
  <w:style w:type="paragraph" w:customStyle="1" w:styleId="legislative0">
    <w:name w:val="legislative"/>
    <w:basedOn w:val="Normal"/>
    <w:rsid w:val="00E121DB"/>
    <w:pPr>
      <w:spacing w:after="0" w:line="240" w:lineRule="auto"/>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gonshiba.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mailto:rep.paulholvey@state.or.u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mailto:shiba.oregon@state.or.us" TargetMode="External"/><Relationship Id="rId4" Type="http://schemas.microsoft.com/office/2007/relationships/stylesWithEffects" Target="stylesWithEffects.xml"/><Relationship Id="rId9" Type="http://schemas.openxmlformats.org/officeDocument/2006/relationships/hyperlink" Target="http://www.medicarestartsat65.org" TargetMode="External"/><Relationship Id="rId14" Type="http://schemas.openxmlformats.org/officeDocument/2006/relationships/customXml" Target="../customXml/item3.xml"/></Relationships>
</file>

<file path=word/theme/theme1.xml><?xml version="1.0" encoding="utf-8"?>
<a:theme xmlns:a="http://schemas.openxmlformats.org/drawingml/2006/main" name="Legislativ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unication_x0020_Type xmlns="53c9a149-6e37-4106-bfe4-8c80c91899a0">Newsletter</Communication_x0020_Type>
    <Party xmlns="53c9a149-6e37-4106-bfe4-8c80c91899a0">Democrat</Party>
    <PublishingExpirationDate xmlns="http://schemas.microsoft.com/sharepoint/v3" xsi:nil="true"/>
    <Post_x0020_Press_x0020_Release_x0020_to_x003a_ xmlns="53c9a149-6e37-4106-bfe4-8c80c91899a0">Main Legislative and Office Websites</Post_x0020_Press_x0020_Release_x0020_to_x003a_>
    <PublishingStartDate xmlns="http://schemas.microsoft.com/sharepoint/v3" xsi:nil="true"/>
    <_DCDateCreated xmlns="http://schemas.microsoft.com/sharepoint/v3/fields">2014-03-28T00:04:00+00:00</_DCDateCreated>
    <h126e3c2387542ea9bc5fc67bf673eb2 xmlns="8abff0c0-2f5a-4850-be5c-ca69b102c4c6">
      <Terms xmlns="http://schemas.microsoft.com/office/infopath/2007/PartnerControls">
        <TermInfo xmlns="http://schemas.microsoft.com/office/infopath/2007/PartnerControls">
          <TermName xmlns="http://schemas.microsoft.com/office/infopath/2007/PartnerControls">Representative Paul Holvey</TermName>
          <TermId xmlns="http://schemas.microsoft.com/office/infopath/2007/PartnerControls">be665826-0659-4428-b845-bd5e0f4cd158</TermId>
        </TermInfo>
      </Terms>
    </h126e3c2387542ea9bc5fc67bf673eb2>
    <d9c235921c0840e9a40e74de2eebed98 xmlns="8abff0c0-2f5a-4850-be5c-ca69b102c4c6">
      <Terms xmlns="http://schemas.microsoft.com/office/infopath/2007/PartnerControls">
        <TermInfo xmlns="http://schemas.microsoft.com/office/infopath/2007/PartnerControls">
          <TermName xmlns="http://schemas.microsoft.com/office/infopath/2007/PartnerControls">House</TermName>
          <TermId xmlns="http://schemas.microsoft.com/office/infopath/2007/PartnerControls">7ca5dec2-0330-4393-9886-41d64d1e11ef</TermId>
        </TermInfo>
      </Terms>
    </d9c235921c0840e9a40e74de2eebed98>
    <f3f6175f9fcc4c2aabf755e1b7f741ac xmlns="8abff0c0-2f5a-4850-be5c-ca69b102c4c6">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fc115e76-97e0-49b7-8a21-79ca4638b648</TermId>
        </TermInfo>
      </Terms>
    </f3f6175f9fcc4c2aabf755e1b7f741ac>
    <TaxCatchAll xmlns="8abff0c0-2f5a-4850-be5c-ca69b102c4c6">
      <Value>15</Value>
      <Value>154</Value>
      <Value>241</Value>
    </TaxCatchAl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F003436B089F9488A767BE3101386E4" ma:contentTypeVersion="12" ma:contentTypeDescription="Create a new document." ma:contentTypeScope="" ma:versionID="a909731d6fe6c10d20600981d4ae42c1">
  <xsd:schema xmlns:xsd="http://www.w3.org/2001/XMLSchema" xmlns:xs="http://www.w3.org/2001/XMLSchema" xmlns:p="http://schemas.microsoft.com/office/2006/metadata/properties" xmlns:ns1="53c9a149-6e37-4106-bfe4-8c80c91899a0" xmlns:ns2="http://schemas.microsoft.com/sharepoint/v3" xmlns:ns3="8abff0c0-2f5a-4850-be5c-ca69b102c4c6" xmlns:ns4="http://schemas.microsoft.com/sharepoint/v3/fields" targetNamespace="http://schemas.microsoft.com/office/2006/metadata/properties" ma:root="true" ma:fieldsID="677afffd0fe905d767eeed732246b99c" ns1:_="" ns2:_="" ns3:_="" ns4:_="">
    <xsd:import namespace="53c9a149-6e37-4106-bfe4-8c80c91899a0"/>
    <xsd:import namespace="http://schemas.microsoft.com/sharepoint/v3"/>
    <xsd:import namespace="8abff0c0-2f5a-4850-be5c-ca69b102c4c6"/>
    <xsd:import namespace="http://schemas.microsoft.com/sharepoint/v3/fields"/>
    <xsd:element name="properties">
      <xsd:complexType>
        <xsd:sequence>
          <xsd:element name="documentManagement">
            <xsd:complexType>
              <xsd:all>
                <xsd:element ref="ns1:Communication_x0020_Type" minOccurs="0"/>
                <xsd:element ref="ns2:PublishingStartDate" minOccurs="0"/>
                <xsd:element ref="ns2:PublishingExpirationDate" minOccurs="0"/>
                <xsd:element ref="ns3:f3f6175f9fcc4c2aabf755e1b7f741ac" minOccurs="0"/>
                <xsd:element ref="ns3:TaxCatchAll" minOccurs="0"/>
                <xsd:element ref="ns3:d9c235921c0840e9a40e74de2eebed98" minOccurs="0"/>
                <xsd:element ref="ns1:Post_x0020_Press_x0020_Release_x0020_to_x003a_" minOccurs="0"/>
                <xsd:element ref="ns1:Party" minOccurs="0"/>
                <xsd:element ref="ns3:h126e3c2387542ea9bc5fc67bf673eb2" minOccurs="0"/>
                <xsd:element ref="ns4: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9a149-6e37-4106-bfe4-8c80c91899a0" elementFormDefault="qualified">
    <xsd:import namespace="http://schemas.microsoft.com/office/2006/documentManagement/types"/>
    <xsd:import namespace="http://schemas.microsoft.com/office/infopath/2007/PartnerControls"/>
    <xsd:element name="Communication_x0020_Type" ma:index="0" nillable="true" ma:displayName="Communication Type" ma:format="RadioButtons" ma:internalName="Communication_x0020_Type">
      <xsd:simpleType>
        <xsd:union memberTypes="dms:Text">
          <xsd:simpleType>
            <xsd:restriction base="dms:Choice">
              <xsd:enumeration value="Press Release"/>
              <xsd:enumeration value="Newsletter"/>
              <xsd:enumeration value="N/A"/>
            </xsd:restriction>
          </xsd:simpleType>
        </xsd:union>
      </xsd:simpleType>
    </xsd:element>
    <xsd:element name="Post_x0020_Press_x0020_Release_x0020_to_x003a_" ma:index="16" nillable="true" ma:displayName="Post Press Release to:" ma:default="Office Website Only" ma:description="If Main Legislative and Office Website is selected, the press release also creates a GovDelivery email to subscribers of Legislative News and Information." ma:format="RadioButtons" ma:internalName="Post_x0020_Press_x0020_Release_x0020_to_x003A_">
      <xsd:simpleType>
        <xsd:restriction base="dms:Choice">
          <xsd:enumeration value="Main Legislative and Office Websites"/>
          <xsd:enumeration value="Office Website Only"/>
        </xsd:restriction>
      </xsd:simpleType>
    </xsd:element>
    <xsd:element name="Party" ma:index="17" nillable="true" ma:displayName="Party" ma:default="Democrat" ma:format="Dropdown" ma:hidden="true" ma:internalName="Party" ma:readOnly="false">
      <xsd:simpleType>
        <xsd:restriction base="dms:Choice">
          <xsd:enumeration value="Democrat"/>
          <xsd:enumeration value="Republica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bff0c0-2f5a-4850-be5c-ca69b102c4c6" elementFormDefault="qualified">
    <xsd:import namespace="http://schemas.microsoft.com/office/2006/documentManagement/types"/>
    <xsd:import namespace="http://schemas.microsoft.com/office/infopath/2007/PartnerControls"/>
    <xsd:element name="f3f6175f9fcc4c2aabf755e1b7f741ac" ma:index="9" nillable="true" ma:taxonomy="true" ma:internalName="f3f6175f9fcc4c2aabf755e1b7f741ac" ma:taxonomyFieldName="Year" ma:displayName="Year" ma:default="" ma:fieldId="{f3f6175f-9fcc-4c2a-abf7-55e1b7f741ac}" ma:sspId="9a81a86b-7c89-4dc5-9238-00d8f0effa69" ma:termSetId="27d96105-0da8-4f9f-83b2-34ffc69a9122"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3c21786-16cd-4c13-8d53-59f647d81291}" ma:internalName="TaxCatchAll" ma:showField="CatchAllData" ma:web="8abff0c0-2f5a-4850-be5c-ca69b102c4c6">
      <xsd:complexType>
        <xsd:complexContent>
          <xsd:extension base="dms:MultiChoiceLookup">
            <xsd:sequence>
              <xsd:element name="Value" type="dms:Lookup" maxOccurs="unbounded" minOccurs="0" nillable="true"/>
            </xsd:sequence>
          </xsd:extension>
        </xsd:complexContent>
      </xsd:complexType>
    </xsd:element>
    <xsd:element name="d9c235921c0840e9a40e74de2eebed98" ma:index="11" nillable="true" ma:taxonomy="true" ma:internalName="d9c235921c0840e9a40e74de2eebed98" ma:taxonomyFieldName="Chamber_x0020_Type" ma:displayName="Chamber Type" ma:readOnly="false" ma:default="15;#House|7ca5dec2-0330-4393-9886-41d64d1e11ef" ma:fieldId="{d9c23592-1c08-40e9-a40e-74de2eebed98}" ma:sspId="9a81a86b-7c89-4dc5-9238-00d8f0effa69" ma:termSetId="1c3a0f7c-e3b9-48dd-bb75-21f337490bd6" ma:anchorId="00000000-0000-0000-0000-000000000000" ma:open="false" ma:isKeyword="false">
      <xsd:complexType>
        <xsd:sequence>
          <xsd:element ref="pc:Terms" minOccurs="0" maxOccurs="1"/>
        </xsd:sequence>
      </xsd:complexType>
    </xsd:element>
    <xsd:element name="h126e3c2387542ea9bc5fc67bf673eb2" ma:index="19" nillable="true" ma:taxonomy="true" ma:internalName="h126e3c2387542ea9bc5fc67bf673eb2" ma:taxonomyFieldName="Member_x002F_Office_Name" ma:displayName="Member/Office_Name" ma:readOnly="false" ma:default="241;#Representative Paul Holvey|be665826-0659-4428-b845-bd5e0f4cd158" ma:fieldId="{1126e3c2-3875-42ea-9bc5-fc67bf673eb2}" ma:sspId="9a81a86b-7c89-4dc5-9238-00d8f0effa69" ma:termSetId="80f2bd47-dcc6-4dca-85d2-d8af94036d7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0" nillable="true" ma:displayName="Date Created" ma:default="[today]"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4EFB73-522A-4576-BAF7-707DEAC9BE91}"/>
</file>

<file path=customXml/itemProps2.xml><?xml version="1.0" encoding="utf-8"?>
<ds:datastoreItem xmlns:ds="http://schemas.openxmlformats.org/officeDocument/2006/customXml" ds:itemID="{2A5F172B-046A-4479-8EBF-F336221E2940}"/>
</file>

<file path=customXml/itemProps3.xml><?xml version="1.0" encoding="utf-8"?>
<ds:datastoreItem xmlns:ds="http://schemas.openxmlformats.org/officeDocument/2006/customXml" ds:itemID="{A0DAE402-BF58-4108-81DD-8E520026AB23}"/>
</file>

<file path=customXml/itemProps4.xml><?xml version="1.0" encoding="utf-8"?>
<ds:datastoreItem xmlns:ds="http://schemas.openxmlformats.org/officeDocument/2006/customXml" ds:itemID="{628DA82F-A7E5-44D8-B416-C4DBD232E1EF}"/>
</file>

<file path=docProps/app.xml><?xml version="1.0" encoding="utf-8"?>
<Properties xmlns="http://schemas.openxmlformats.org/officeDocument/2006/extended-properties" xmlns:vt="http://schemas.openxmlformats.org/officeDocument/2006/docPropsVTypes">
  <Template>Normal</Template>
  <TotalTime>2036</TotalTime>
  <Pages>5</Pages>
  <Words>1988</Words>
  <Characters>11337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Oregon Legislative Administration</Company>
  <LinksUpToDate>false</LinksUpToDate>
  <CharactersWithSpaces>13299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April Newsletter</dc:title>
  <dc:creator>Rep Holvey</dc:creator>
  <cp:lastModifiedBy>Rep Holvey</cp:lastModifiedBy>
  <cp:revision>12</cp:revision>
  <cp:lastPrinted>2013-05-29T19:24:00Z</cp:lastPrinted>
  <dcterms:created xsi:type="dcterms:W3CDTF">2013-04-10T16:42:00Z</dcterms:created>
  <dcterms:modified xsi:type="dcterms:W3CDTF">2014-03-28T00:03:00Z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0x0101003F003436B089F9488A767BE3101386E4</vt:lpwstr>
  </property>
  <property fmtid="{D5CDD505-2E9C-101B-9397-08002B2CF9AE}" pid="3" name="Chamber Type">
    <vt:lpwstr>15</vt:lpwstr>
  </property>
  <property fmtid="{D5CDD505-2E9C-101B-9397-08002B2CF9AE}" pid="4" name="Year">
    <vt:lpwstr>154</vt:lpwstr>
  </property>
  <property fmtid="{D5CDD505-2E9C-101B-9397-08002B2CF9AE}" pid="5" name="Member/Office_Name">
    <vt:lpwstr>241</vt:lpwstr>
  </property>
  <property fmtid="{D5CDD505-2E9C-101B-9397-08002B2CF9AE}" pid="6" name="Order">
    <vt:r8>2200</vt:r8>
  </property>
</Properties>
</file>